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b9d3" w14:textId="4a9b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октября 2004 года № 1120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2009 года № 1889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восемьдесят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"аккредитацию организаций, управляющих имущественными правами на коллективной основе;".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