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6f2a" w14:textId="1816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мобильных комплексов связи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2009 года № 1767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в коммунальную собственность соответствующих областей мобильные комплексы связи для департаментов внутренних дел,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акиматами областей в установленном законодательством порядке осуществить необходимые организационные мероприятия по приему-передаче мобильных комплексов связи, указанных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2009 года № 1767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мобильных комплексов связи, передаваемых</w:t>
      </w:r>
      <w:r>
        <w:br/>
      </w:r>
      <w:r>
        <w:rPr>
          <w:rFonts w:ascii="Times New Roman"/>
          <w:b/>
          <w:i w:val="false"/>
          <w:color w:val="000000"/>
        </w:rPr>
        <w:t>
в коммунальную собственность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1812"/>
        <w:gridCol w:w="886"/>
        <w:gridCol w:w="2243"/>
        <w:gridCol w:w="2995"/>
        <w:gridCol w:w="817"/>
        <w:gridCol w:w="1465"/>
        <w:gridCol w:w="1769"/>
        <w:gridCol w:w="1381"/>
      </w:tblGrid>
      <w:tr>
        <w:trPr>
          <w:trHeight w:val="106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(шасси)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2705-242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27050080390633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Х9627050080614647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*42150080500265*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18 580 470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 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2705-242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27050080390290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Х9627050080614291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*421500*80500641*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18 580 470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 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2705-242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27050080394667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Х9627050080619607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*421500*80600416*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18 580 470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 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2705-242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27050080395601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Х9627050080619602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*421500*80600486*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18 580 470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мобильный комплекс связи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