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1e42" w14:textId="c801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17 августа 2004 года № 863 и от 31 октября 2006 года № 1036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28.09.2015 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