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1e42" w14:textId="c801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17 августа 2004 года № 863 и от 31 октября 2006 года № 1036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2009 года № 1728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28.09.2015 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28.09.2015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