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3c09" w14:textId="e7e3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2009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2009 год, на неотложные затраты, средства в сумме 362563000 (триста шестьдесят два миллиона пятьсот шестьдесят три тысячи) тенге для перечисления акиму города Астаны в виде целевых трансфертов на развитие, для строительства отводящего канала от водорегулирующего устройства защитной дамбы в рамках проекта "Реконструкция русла р. Ишим, 8-ая очередь, в пределах участка № 1", с целью устранения ситуации, угрожающей социальной стабильности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