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84b" w14:textId="0a80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за использованием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2009 года № 1529.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09.07.2014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мониторинга за использованием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2009 года № 1529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09.07.2014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за использованием возобновляемых источников энергии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(далее - Закон) и определяют порядок осуществления мониторинга за использованием возобновляемых источников энергии (далее - ВИЭ).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за использованием ВИЭ - систематический сбор, учет и анализ информации об энергетическом потенциале ВИЗ и результатах использования ВИЭ для производства электрической и (или)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по использованию ВИЭ -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ВИЭ;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центральный исполнительный орган, осуществляющий руководство и межотраслевую координацию в области поддержки использования ВИЭ;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энергопроизводящая организация, использующая ВИЭ (далее - энергопроизводящая организация) - юридическое лицо, осуществляющее производство электрической и (или) тепловой энергии с использованием ВИЭ;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малые ГЭС - гидроэлектростанции с установками, расположенными в одном гидроузле, суммарной мощностью не более тридцати пяти мегаватт и без водохранилищ, обеспечивающие более чем суточный срок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использованные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мониторинга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мониторинг за использованием ВИЭ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доли производства и отпуска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соответствия объемов производства электрической энергии с использованием ВИЭ целевым показателям,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Энергопроизводящая организация ежеквартально по запросу уполномоченного органа представляет информацию по производству и отпуску электрической и (или) тепловой энергии по каждому своему объекту по использованию ВИЭ,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Системный оператор ежеквартально по запросу уполномоченного органа представляет информацию об объеме электрической энергии, произведенной в Республике Казахстан и приобретенной из-за пределов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полученной информации уполномоченный орган проводит анализ и определяет долю производства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соответствующей области в срок до 25 числа месяца, следующего за отчетным кварталом, представляют в уполномоченный орган информацию о земельных участках, представленных для строительства объектов по использованию ВИЭ, а также об объектах по использованию ВИЭ, введенных в эксплуатацию,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за использованием ВИЭ уполномоченный орган определяет соответствие объемов производства электрической энергии с использованием ВИЭ целевым показателям,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мониторинга за использованием ВИЭ размещаются на интернет-ресурсе уполномоченного органа не позднее 10 числа второго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рамках мониторинга за использованием ВИЭ уполномоченный орган ведет учет и публикует на своем интернет-ресурсе перечень энергопроизводящих организаций, использующих ВИЭ.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включения энергопроизводящих организаций в перечень энергопроизводящих организаций, использующих ВИЭ, определяется уполномоченным органом.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за использованием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Информация о производстве и отпуске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электрической и (или)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объектами по использованию возобновляемых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источников энергии за ___ квартал 20__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энергопроизводящей организации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энергопроизводящей организации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по использованию ВИЗ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объекта по использованию ВИЗ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Установленная мощность объекта по использованию ВИЗ (кВт)__.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 используемого ВИЗ 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0"/>
        <w:gridCol w:w="1698"/>
        <w:gridCol w:w="2202"/>
      </w:tblGrid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60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электрической энергии, тыс. кВтч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тепловой энергии, Гкал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электрической энергии, тыс. кВтч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тепловой энергии, Гкал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электрической энергии, тенге/кВтч без НДС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тепловой энергии, тенге/Гкал без НДС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двух и более видов ВИЗ для производства электрической и (или) тепловой энергии, отчет представляется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(Руководитель, ФИО, подпись, дата)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за использованием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          представленных для строительства объектов по</w:t>
      </w:r>
      <w:r>
        <w:br/>
      </w:r>
      <w:r>
        <w:rPr>
          <w:rFonts w:ascii="Times New Roman"/>
          <w:b/>
          <w:i w:val="false"/>
          <w:color w:val="000000"/>
        </w:rPr>
        <w:t>
             использованию возобновляемых источников</w:t>
      </w:r>
      <w:r>
        <w:br/>
      </w:r>
      <w:r>
        <w:rPr>
          <w:rFonts w:ascii="Times New Roman"/>
          <w:b/>
          <w:i w:val="false"/>
          <w:color w:val="000000"/>
        </w:rPr>
        <w:t>
          энергии, а также об объектах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возобновляемых источников энергии,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 введенных в эксплуатацию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 квартале 20 __ года акиматом _______ были представлены для строительства объектов по использованию ВИЗ следующие земельные участки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973"/>
        <w:gridCol w:w="1837"/>
        <w:gridCol w:w="1946"/>
        <w:gridCol w:w="2436"/>
        <w:gridCol w:w="2191"/>
        <w:gridCol w:w="1921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земельного участка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срок предоставленного права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обладателя права на земельный участок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земельного участка*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указать один из видов назначений: для проектно-изыскательских работ, для строительно-монтажных работ, для эксплуатации объекта по использованию ВИЗ.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 квартале 20 __ года на территории _________ области были введены в эксплуатацию следующие объекты по использованию ВИЗ: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463"/>
        <w:gridCol w:w="2129"/>
        <w:gridCol w:w="2379"/>
        <w:gridCol w:w="2713"/>
        <w:gridCol w:w="252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объекта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объекта в эксплуатацию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проектные характеристики объекта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застройщика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(Руководитель, ФИО,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