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483c" w14:textId="6e24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Нахичеванского соглашения о создании Совета сотрудничества тюркоязычных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2009 года № 1519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Нахичеванского соглашения о создании Совета сотрудничества тюркоязычных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Нахичеванское 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создании Совета сотрудничества тюркоязычных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Тюркоязычные государства,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исторически сложившихся связях, общности языка, культуры и традиций их народов,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углублению всестороннего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совместными усилиями внести вклад в укрепление мира, обеспечение безопасности и стабильности в регионе и в мире в целом в условиях развития процессов политической многополярности, экономической и информационной глобализации,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считая, что взаимодействие в рамках общей структуры содействует раскрытию огромного потенциала добрососедства, единения и сотрудничества между государствами и их народами,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утвердившегося на саммитах глав тюркоязычных государств духа взаимного доверия, взаимной выгоды, равенства, взаимных консультаций и стремления к совместному развитию,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целям и принципам Устава Организации Объединенных Наций, общепризнанным принципам и нормам международного права, в том числе принципам суверенного равенства, территориальной целостности и нерушимости международно-признанных границ государств, а также касающимся поддержания международного мира, безопасности и развития добрососедских и дружественных отношений и сотрудничества между государствами,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Совет сотрудничества тюркоязычных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создают механизм сотрудничества тюркоязычных государств в виде международного объединения "Совет сотрудничества тюркоязычных государств" (далее - ССТГ).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Цели и задачи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Основными целями и задачами ССТГ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между Сторонами взаимного доверия, дружбы и добрососедства;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поддержание мира и укрепление безопасности и доверия в регионе и мире в целом;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поиск общих точек зрения по внешнеполитическим вопросам, представляющим общий интерес, в том числе в рамках международных организаций и на международных форумах;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действий в борьбе с международным терроризмом и сепаратизмом, экстремизмом, торговлей людьми, наркобизнесом, а также содействие международной политике по контролю за незаконным оборотом наркотических средств и психотропных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поощрение эффективного регионального и двустороннего сотрудничества в политической, торгово-экономической, правоохранительной, природоохранной, культурной, научно-технической, военно-технической, образовательной, энергетической, транспортной, кредитно-финансовой и других областях, представляющих общий интерес;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благоприятных условий для торговли и инвестиций, дальнейшее упрощение таможенных и транзитных процедур, в целях постепенного осуществления свободного передвижения товаров, капиталов, услуг и технологий и упрощения финансовых и банковских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стремление к всестороннему и сбалансированному экономическому росту, социальному и культурному развитию в регионе посредством совместных действий на основе равноправного партнерства в целях неуклонного повышения уровня и улучшения условий жизни народов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обсуждение вопросов по обеспечению верховенства закона, эффективного управления и гарантий прав и основных свобод человека в соответствии с общепризнанными принципами и нормами международного права;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взаимодействия в области науки и техники, образования, здравоохранения, культуры, молодежи, спорта и туризма, популяризации великого культурно-исторического наследия тюркских народов;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поощрение взаимодействия между средствами массовой информации и связей между Сторонами в пропаганде, популяризации и распространении великого культурно-исторического наследия тюркских народов;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обсуждение вопросов обмена правовой информацией в интересах развития взаимодействия, оказания взаимной правовой помощи и сотрудничества в различных сферах правовых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Структура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выполнения целей и задач настоящего Соглашения создаются: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министров иностранных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старших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старейшин тюркоязычных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Иные формы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углубления сотрудничества между парламентами тюркоязычных государств действует Парламентская ассамблея тюркоязычных государств в соответствии со Стамбульским Соглашением о Парламентской ассамблее тюркоязычных государств (ТюркПА) от 21 ноября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развития сотрудничества в области науки, образования, культуры и искусства, распространения и популяризации на международном уровне общих ценностей тюркского мира, углубления культурных связей между тюркоязычными государствами Стороны сотрудничают в рамках ТЮРКСОЙ.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Совет Глав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государств (далее - СГГ) осуществляет свою деятельность в форме регулярных встреч глав Сторон, в рамках которых: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рассматриваются вопросы взаимодействия Сторон по решению актуальных международных проблем;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определяются приоритетные направления сотрудничества Сторон в рамках ССТГ;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проводится обзор деятельности ССТГ.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Заседания СГГ проводятся один раз в год. Место проведения очередного заседания СГГ определяется, как правило, в порядке английского алфавита официальных наименований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СГГ могут созываться по договоренности Сторон. Место проведения внеочередного заседания СГГ определяется по взаимной договоренности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Совет министров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министров иностранных дел (далее - СМИД) в пределах своей компетенции: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вопросы текущей деятельности ССТГ;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наиболее актуальные международные проблемы для их обсуждения в рамках заседаний СГГ;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утверждает штатное расписание и финансовый отчет Секретариата.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СМИД может в случае необходимости выступать с заявлениями от имени ССТГ.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Заседания СМИД проходят, как правило, перед заседаниями СГГ в месте проведения заседания СГГ.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СМИД могут созываться по договоренности Сторон. Место проведения внеочередного заседания СМИД определяется по взаимной договоренности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Комитет старших должностных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старших должностных лиц (далее - Комитет) состоит из не менее чем одного представителя от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в пределах своей компетенции: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Секретариата;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и одобряет проекты документов, разработанные Секретариатом перед их принятием СМИД и утверждением СГГ;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Заседания Комитета созываются, как правило, перед заседаниями СМИД.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Сторона, принимающая очередное заседание СГГ, является Председателем ССТГ до следующего очередного заседания СГГ.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Совет Старейшин тюркоязычных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старейшин тюркоязычных государств (далее - Совет старейшин) является постоянно действующим консультативно-совещательным институтом, функционирующим под эгидой ССТГ.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Детализированные аспекты деятельности Совета старейшин, включая вопросы финансирования, определяются отдельным документом - Положением о Совете старейшин, которое будет утверждаться (приниматься) СМИД.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своей деятельности Совет старейшин руководствуется настоящим Соглашением и вышеуказанным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Секретариат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содействия выполнению целей и задач ССТГ Стороны учреждают Секретариат, являющийся постоянно действующим исполнительным органом ССТГ.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в пределах своей компетенции: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предпринимает необходимые административные, организационные, протокольные и технические меры для проведения заседаний СГГ, СМИД и Комитета, а также других встреч под эгидой ССТГ;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учреждает и ведет архив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действует как центр сбора, обработки и распространения документов и информации, предоставляемых Сторонами и получаемых от других международных организаций и форумов;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распространяет общую информацию о ССТГ;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выполняет другие задачи и обязанности, определяемые СГГ, СМИД и Комитетом;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подготавливает проект штатного расписания и передает его в Комитет для одобрения;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Комитету отчет о своей финансовой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возглавляется Генеральным секретарем, который утверждается на СГГ по представлению СМИД. Генеральный секретарь имеет заместителей от каждой Стороны, кроме Стороны своего гражданства.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 назначается из числа граждан Сторон на ротационной основе в порядке английского алфавита официальных наименований Сторон сроком на три года без права продления срока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Заместители Генерального секретаря назначаются из числа граждан Сторон решением СГГ сроком на три года, также без права продления на следующий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Секретариата назначаются Сторонами в соответствии с их национальными законодательствами из числа своих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исполнении служебных обязанностей Генеральный секретарь, его заместители и другие должностные лица Секретариата не должны запрашивать или получать указания от какой бы то ни было Стороны, равно как и от третьих сторон. Они должны воздерживаться от любых действий, которые могли бы отразиться на их положении как международных должностных лиц, ответственных только перед СГГ.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уважать международный характер обязанностей Генерального секретаря, его заместителей и других должностных лиц Секретариата и не оказывать на них влияние при исполнении ими служебных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Местом расположения Секретариата является город Стамбул (Турецкая Республика).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наделяют Секретариат правом заключить международный договор с Правительством Турецкой Республики об условиях пребывания Секретариата на территории Турецкой Республики, проект которого должен быть предварительно одобрен СМИД.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ССТГ будет иметь на территории каждой из Сторон такую правоспособность, которая необходима для реализации целей и задач ССТГ.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будет иметь право на международную правоспособность и может реализовывать цели и задачи ССТГ, в частности: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 с согласия всех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приобретать имущество и распоряжаться 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выступать в судах в качестве истца или ответчика;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открывать счета и совершать операции с денежными средствами.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Финансирование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имеет собственный бюджет, который формируется и исполняется в соответствии с отдельным международным договором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связанные с участием их представителей и экспертов в мероприятиях в рамках ССТГ.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Привилегии и иммунитеты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Члены делегаций Сторон и должностные лица Секретариата на период участия в работе заседаний СГГ, СМИД, Комитета и Совета Старейшин пользуются на территории принимающей Стороны привилегиями и иммунитетами, которые признаются международным правом за персоналом аккредитованных дипломатических миссий.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Постоянные представители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их национальными законодательствами назначают своих постоянных представителей при Секретариате.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Другие встречи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могут договариваться о созыве встреч руководителей соответствующих министерств, ведомств и организаций Сторон для обсуждения вопросов специфического и/или технического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Взаимоотношения с международными организациями и форумами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ССТГ может вступать во взаимодействие и диалог, в том числе по отдельным направлениям сотрудничества, с международными организациями и форумами.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Наблюдатели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Статус наблюдателя при ССТГ может предоставляться государствам, международным организациям и международным форумам.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и процедуры представления такого статуса устанавливаются Правилами процедуры ССТГ.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Языки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Рабочими языками ССТГ являются государственные языки Сторон и английский язык.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Правила процедуры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Процедурные вопросы определяются в Правилах процедуры ССТГ, которые принимаются СМИД и утверждаются СГГ.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Соотношение с другими договорами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 по другим международным договорам, участниками которых они являются.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Разрешение разногласий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связи с толкованием или применением настоящего Соглашения, Стороны будут разрешать их путем консультаций и переговоров.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Изменения и дополнения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 дополнения, которые оформляются отдельными протоколами, являющимися его неотъемлемой частью и вступающими в силу в порядке, установленным Статьей 22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Срок действия, вступление в силу и присоединение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на тридцатый день после получения депозитарием третьего письменного уведомления о выполнении соответствующих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тюркоязычных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присоединившегося государства настоящее Соглашение вступает в силу по истечении тридцати дней с даты получения депозитарием документа о присоединении.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Депозитарий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Соглашения является Министерство иностранных дел Турецкой Республики.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3 октября 2009 года в городе Нахичевань, в одном подлинном экземпляре на азербайджанском, казахском, кыргызском, турецком и английском языках. Все тексты имеют одинаковую юридическую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у депозитария, который направит каждой подписавшей его Стороне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Азербайджанскую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Кыргызскую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Турецкую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Примечание РЦПИ: Далее прилагается текст Нахичеванского соглашения на английском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