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b0e2" w14:textId="d36b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Правительством Республики Казахстан и Правительством Французской Республики в области развития реального сектора экономики на инновационной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2009 года № 1517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сотрудничестве между Правительством Республики Казахстан и Правительством Французской Республики в области развития реального сектора экономики на инновационной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торговли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в области развития реального сектора экономики на инновационной основе,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2009 года № 1517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Французской Республики в области развития</w:t>
      </w:r>
      <w:r>
        <w:br/>
      </w:r>
      <w:r>
        <w:rPr>
          <w:rFonts w:ascii="Times New Roman"/>
          <w:b/>
          <w:i w:val="false"/>
          <w:color w:val="000000"/>
        </w:rPr>
        <w:t>
реального сектора экономики на инновационной основе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именуемые в дальнейшем "Сторонами",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Французской Республикой от 11 июня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сотрудничества в области развития реального сектора экономики (обмен товарами, услугами, капиталом и рабочей силой) на инновационной основе между Республикой Казахстан и Французской Республикой путем осуществления взаимовыгодного сотрудничества, без ущемления прав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развитие научно-технического сотрудничества является важным фактором содействия развитию реального сектора экономики двух стран,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традиционные дружественные отношения, существующие между Республикой Казахстан и Французской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общее стремление двух стран расширять и укреплять взаимодействие в развитии взаимного трансферта технологий и знаний, активизировать производственные кооперации и поощрять инвестиционную деятельность и научно-техническое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Цель Соглашения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о сотрудничестве между Правительством Республики Казахстан и Правительством Французской Республики в области развития реального сектора экономики на инновационной основе (далее - Соглашение) является поощрение развития взаимовыгодного сотрудничества путем создания совместных предприятий, поддержка взаимовыгодных инвестиций, предоставление актуализированной информации о результатах научно-технических разработок, возможностях элементов инновационной инфраструктуры, организация взаимного трансферта технологий, проведение мероприятий по подготовке и переподготовке кадров для реального сектора экономики, в том числе в области инновационной деятельности.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Области сотрудничества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сотрудничество между Сторонами включает следующие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традиционные источники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нетрадиционные источники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нефтегазовый сектор;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машиностроение;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глубокая переработка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транспортное, горно-металлургическое, крупное сельскохозяйственное машиностроение;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биотехнология и фармацевтика;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информационные технологии.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виды деятельности, охваченные настоящим Соглашением, должны соответствовать и осуществляться согласно законодательству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 в областях, перечисленных в статье 2 настоящего Соглашения может принимать следующие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обмен информацией и взаимовыгодный поиск потенциальных партнеров для реализации совместных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обмен информацией законодательной и правовой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обмен научной и технической информацией и данными;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организация симпозиумов, семинаров и рабочих групп, проводимых на территории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предоставление соответствующих технических консультаций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проведение совместных научных исследований и реализация проектов, представляющих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обмен научно-техническими кадрами;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создание казахстанско-французского центра трансферта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другие формы сотрудничества по согласованию Сторон.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Информация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свободно используют любую информацию, которой они обменялись в соответствии с условиями настоящего Соглашения, за исключением случаев, когда Сторона или компетентный орган, представившие такую информацию, предварительно известили об ограничениях в отношении использования или распространения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предпринимают все необходимые меры в соответствии с законодательствами их государств для обеспечения надлежащей защиты информации, имеющей ограничения в распространении, включая коммерческие и производственные секреты, передаваемые подписывающим Сторонам, в целях защиты прав интеллектуальной собственности. В рамках настоящего Соглашения под интеллектуальной собственностью понимается определение, данное в статье 2 Учредительной конвенции Всемирной организации интеллектуальной собственности, принятой в Стокгольме 14 июля 1967 года.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деятельности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исполнением настоящего Соглашения, в пределах средств, предусматриваемых в соответствии с национальными законодательствами их государств, если в каждом конкретном случае не будет согласован иной порядок.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Обмен секретной информацией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обмен секретной информацией между Сторонами будет осуществляться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Споры между сторонами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настоящего Соглашения Стороны будут разрешать их путем консультаций и переговоров.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 в настоящее Соглашение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изменено и дополнено по взаимному согласию Сторон. Все изменения и дополнения оформляются двусторонне подписанными протоколами, в дальнейшем являющимися неотъемлемой частью настоящего Соглашения.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Период действия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подписания и заключается сроком на 1 (один) год. В дальнейшем действие настоящего Соглашения автоматически продлевается на последующие годичные периоды, если ни одна из Сторон не менее чем за 2 (два) месяца до истечения соответствующего периода не уведомит по дипломатическим каналам в письменном виде другую Сторону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расторгнуть настоящее Соглашение, письменно уведомив об этом другую Сторону. В этом случае настоящее Соглашение утратит силу по истечении шести месяцев с даты получения одной из Сторон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освобождает Стороны от выполнения обязательств, принятых в период его применения.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___________ года в трех экземплярах, каждый на казахском, французском и русском языках, причем все тексты имеют одинаковую силу.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 Французской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индустрии                     Министр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и торговли                     промышленности и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 населения Французской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