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485a" w14:textId="a9e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февраля 2009 года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171 "Об утверждении Правил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оборудования" (САПП Республики Казахстан, 2009 г., № 12, ст. 70)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средств из республиканского бюджета на субсидирование ставки вознаграждения (интереса)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"зерновых культур," дополнить словами "хлопка-сырца, рыбы и рыбной продукции,";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сахара, мяса птицы и яиц, комбинированных кормов".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