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970d" w14:textId="05f9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8 декабря 2007 года № 1201 и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2007 года № 1201 "Вопросы Министерства охраны окружающей среды Республики Казахстан" (САПП Республики Казахстан, 2007 г., № 46, ст. 554):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охраны окружающей среды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"60)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подразделениями, в соответствии с критериями,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в соответствии с критериями, утвержденными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 пределах своей компетенции" заменить словами "объектов I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осуществлению контроля за деятельностью местных исполнительных органов по проведению государственной экологической экспертизы с правом отзыва и аннулирования заключения государственной экологической экспертизы в случае нарушения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выдаче разрешений на эмиссии в окружающую среду объектов I категории и установлению в них лимитов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осуществлению контроля за деятельностью местных исполнительных органов по выдаче разрешений на эмиссии в окружающую среду с правом их приостановления и аннулирования в случае нарушения экологического законодательства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выдаче комплексных экологических разрешений;";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в графе 3 цифры "872" заменить цифрами "839".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