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fabd" w14:textId="7fef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о сотрудничестве в сфере исследования и использования космического пространства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Государства Израиль о сотрудничестве в сфере исследования и использования космического пространства в мирных целях, совершенное 30 июня 2009 года в городе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Государства Израиль о сотрудничестве в сфере</w:t>
      </w:r>
      <w:r>
        <w:br/>
      </w:r>
      <w:r>
        <w:rPr>
          <w:rFonts w:ascii="Times New Roman"/>
          <w:b/>
          <w:i w:val="false"/>
          <w:color w:val="000000"/>
        </w:rPr>
        <w:t>
исследования и использования космического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в мирных целях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4 февраля 2013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1, ст. 14)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Государства Израиль,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о научном и технологическом сотрудничестве между Правительством Республики Казахстан и Правительством Государства Израиль, подписанное 30 августа 1995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развития науки и технологий, а также большое значение космических исследований в мирных целях для национальных экономик,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и развивать научное и технологическое сотрудничество на основе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взаимное желание установить сотрудничество в исследовании космического пространства и применении космических технологий в интересах народов обоих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значительный потенциал взаимной выгоды от развития сотрудничества в сфере космической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важности развития скоординированных мер, направленных на развитие различных форм промышленной и коммерческой кооперации в области космоса,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мирному использованию космического пространства на основе международного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создает правовую и организационную основу, а также определяет области и формы для осуществления взаимовыгодного двустороннего сотрудничества в сфере исследования и использования космического пространства и практического применения космических систем и технологий в мирных целях.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Применимое право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каждой Стороной в соответствии с действующими национальными законодательствами их государств, общепризнанными принципами и нормами международного права и без ущерба выполнению соответствующих обязательств каждой Стороны по другим международным договорам, участницей которых она является.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Уполномоченные органы и участники</w:t>
      </w:r>
      <w:r>
        <w:br/>
      </w:r>
      <w:r>
        <w:rPr>
          <w:rFonts w:ascii="Times New Roman"/>
          <w:b/>
          <w:i w:val="false"/>
          <w:color w:val="000000"/>
        </w:rPr>
        <w:t>
совместной деятельности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Сторон, ответственными за координацию работ по сотрудничеству в рамках настоящего Соглашения (далее - Уполномоченные органы),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Национальное космическое агентство Республики Казахстан (Казкосмос);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Израильской Стороны - Космическое агентство Израиля (ISA).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взаимному согласию могут назначать любых юридических и физических лиц, их представителей, подрядчиков или субподрядчиков, в том числе из третьих стран, международных организаций, участвовать в совместной деятельности в рамках настоящего Соглашения (далее - участники совместной деятельности).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Области сотрудничества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может осуществляться в таких областях,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научные исследования космического пространства, включая астрофизику и изучение планет;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дистанционное зондирование Земли, включая мониторинг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космическая связь, спутниковое телевидение и радиовещание и связанные с ними информационные технологии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спутниковая навигация и связанные с ней технологии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научно-исследовательские, опытно-конструкторские, производственные и эксплуатационные работы, связанные с космическими аппаратами и системами, а также соответствующей наземной инфраструктурой;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предоставление и использование пусковых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космическое материаловедение;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защита космической среды, включая мониторинг, предотвращение и сокращение объемов космического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применение результатов, полученных при совместной деятельности по созданию новой космической техники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j) другие области сотрудничества и совместной деятельности могут быть определены по взаимному согласию Сторон или их Уполномоченных органов.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Формы сотрудничества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может осуществляться в таких формах,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планирование и реализация совместных проектов с использованием научной, экспериментальной и промышленной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взаимное предоставление научной и технической информации, экспериментальных данных, результатов опытно-конструкторских работ, материалов и оборудования в различных областях космической науки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разработка, производство и поставка различных комплектующих для спутников и соответствующей наземной космической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использование наземного оборудования и систем для обеспечения запусков и управления космическими аппаратами, в том числе для сбора и обмена телеметрической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подготовка кадров и обмен учеными, техническими и иными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проведение симпозиумов, конференций и конгрессов;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участие в выставках и других подобных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h) развитие различных форм партнерства и совместной деятельности на международном рынке космических технологий и услуг, включая проработку возможностей развития совместной коммерческой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i) предоставление технического содействия и помощи при осуществлении совместной деятельности в рамках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j) взаимное содействие доступу к национальным и международным программам и проектам, направленным на практическое применение космических технологий и развитие космической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Организационные, финансовые, правовые и технические условия осуществления конкретных программ сотрудничества и проектов являются предметом отдельных соглашений и контрактов между Уполномоченными органами и участниками совместной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или их Уполномоченные органы могут при необходимости по взаимному согласию создавать рабочие группы для реализации программ и конкретных видов деятельности, а также для развития сотрудничества в соответствии с настоящим Соглашением.</w:t>
      </w:r>
    </w:p>
    <w:bookmarkEnd w:id="12"/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Финансирование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совместной деятельности, осуществляемой в рамках настоящего Соглашения, обеспечивается каждой Стороной в соответствии с действующим законодательством своего государства в области бюджетного регулирования и в зависимости от наличия средств у каждой Стороны, предназначенных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совместной деятельности сверх бюджетных ассигнований, указанных в пункте 1, осуществляется участниками совместной деятельности и может оговариваться в отдельных соглашениях или контрактах, указанных в пункте 2 статьи 5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Ничто в настоящей статье не должно толковаться как обязующее Республику Казахстан или Государство Израиль финансировать сотрудничество, осуществляемое в рамках настоящего Соглашения, сверх бюджетных ассигнований, указанных в пункте 1.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Интеллектуальная собственность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обеспечивают нормативно-правовую основу для надлежащей и эффективной защиты и применения прав интеллектуальной собственности, создаваемой или передаваемой в рамках настоящего Соглашения, в соответствии со своими национальными законодательствами и международными обязательствами.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Права интеллектуальной собственности, создаваемые в результате совместной деятельности в рамках настоящего Соглашения, будут распределяться в соответствии с отдельными соглашениями.</w:t>
      </w:r>
    </w:p>
    <w:bookmarkEnd w:id="16"/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Обмен и защита информации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 взаимной основе в соответствии со своими национальными законодательствами через свои Уполномоченные органы содействуют взаимному обмену информацией, относящейся к совместной деятельности, осуществляемой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обеспечивают защиту полученной или созданной в ходе реализации настоящего Соглашения секретной информации на основании отдельных соглашений о взаимной защите секретной информации.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Защита имущества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содействуют друг другу в физической и правовой защите имущества одной Стороны или ее Уполномоченного органа, находящегося на территории государства другой Стороны и используемого в совместной деятельности в рамках настоящего Соглашения.</w:t>
      </w:r>
    </w:p>
    <w:bookmarkEnd w:id="20"/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Ответственность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применяют на взаимной основе принцип непредъявления требований об ответственности, в соответствии с которым каждая Сторона, а также ее Уполномоченный орган отказываются от предъявления каких-либо претензий другой Стороне, а также ее Уполномоченному органу в связи с нанесением их персоналу или имуществу ущерба, являющегося следствием осуществления совместной деятельности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Такой взаимный отказ от предъявления требований об ответственности за ущерб применяется лишь в том случае, если Сторона, ее Уполномоченный орган или персонал, или имущество, которые являются причиной ущерба, и Сторона, ее Уполномоченный орган или персонал, или имущество, которым причиняется ущерб, задействованы в осуществлении совместной деятельности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в соответствии с национальным законодательством своего государства применяет через отдельные соглашения или контракты принцип взаимного отказа от требований об ответственности к Уполномоченным органам, подрядчикам или субподрядчикам и другим юридическим лицам, задействованным в осуществлении совместной деятельности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могут договориться в рамках отдельных соглашений об ограничении сферы действия или иным образом изменении положения о применении взаимного отказа от требований об ответственности, предусмотренных настоящей статьей, в той мере, в какой это требуется в силу конкретного характера совместной деятельности, осуществляемой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Взаимный отказ от требований об ответственности не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претензии за ущерб, причиненный преднамеренно или по грубой небрежности;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претензии, связанные с интеллектуальной собственностью;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претензии, предъявляемые физическим лицом или его наследниками или лицами, к которым переходят права в порядке суброгации, в связи с причинением телесного повреждения, нанесением какого-либо иного серьезного ущерба здоровью или в связи со смертью такого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претензии, основанные на прямо оговоренных договорных положениях.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настоящей Статьи не наносят ущерба международным обязательствам Сторон, в частности обязательствам, основанным на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ответственности за ущерб, причиненный космическими объектами, от 29 марта 1972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Стороны проводят консультации по любому случаю, касающемуся ответственности, которая может возникнуть в соответствии с международным правом, включая вышеупомянутую Конвенцию, в отношении распределения бремени компенсации ущерба и правовой защиты в суде. Стороны сотрудничают с целью установления каждого факта при расследовании любого происшествия, в частности, посредством обмена экспертами и информацией.</w:t>
      </w:r>
    </w:p>
    <w:bookmarkEnd w:id="22"/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Таможенное регулирование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национальными законодательствами своих государств оказывают содействие перемещению, ввозу и вывозу оборудования и товаров другой Стороны, необходимых для осуществления совместной деятельности в рамках настоящего Соглашения.</w:t>
      </w:r>
    </w:p>
    <w:bookmarkEnd w:id="24"/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Экспортный контроль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Сторонами в соответствии с национальными законодательствами их государств в области экспортного контроля и без ущерба соответствующим правовым обязательствам каждой Стороны.</w:t>
      </w:r>
    </w:p>
    <w:bookmarkEnd w:id="26"/>
    <w:bookmarkStart w:name="z7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Содействие деятельности персонала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соответствии с национальным законодательством своего государства обеспечивает возможность въезда и выезда на территорию и с территории своего государства, а также визовую поддержку персоналу государства другой Стороны для осуществления совместной деятельности в рамках настоящего Соглашения.</w:t>
      </w:r>
    </w:p>
    <w:bookmarkEnd w:id="28"/>
    <w:bookmarkStart w:name="z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Урегулирование споров</w:t>
      </w:r>
    </w:p>
    <w:bookmarkEnd w:id="29"/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возникновения споров между Сторонами, связанных с толкованием и/или применением настоящего Соглашения, Стороны в первую очередь проводят консультации или переговоры для достижения их дружественного урегулирования через свои Уполномоченные органы или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спор не был урегулирован посредством консультаций или переговоров в течение шести месяцев и все еще нуждается в разрешении, то этот спор по просьбе любой из Сторон может передаваться в арбитражный суд, состоящий из кандидатур по одной от каждой Стороны и Председателя, назначаемого по согласию Сторон, или в случае отсутствия консенсуса, Генеральным Секретарем Постоянного третейского суда в Гааге. Председатель не должен быть гражданином Республики Казахстан или Государства Израиль.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Арбитражный суд принимает решение в соответствии с положениями настоящего Соглашения. Если Стороны не договорились иначе, арбитражный суд будет действовать в соответствии с арбитражным регламентом ЮНСИТРАЛ от 1976 года. Решение излагается в письменной форме и указывает факты, законы и мотивы, на которых оно основывается. Если Стороны не договорились иначе, решение выносится Сторонам в течение шести месяцев с учреждения суда. Арбитражное решение является окончательным и обязательным для обеих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несет расходы своего арбитра и своего представителя во время арбитражного разбирательства. Расходы Председателя и издержки Стороны несут в равных долях.</w:t>
      </w:r>
    </w:p>
    <w:bookmarkEnd w:id="30"/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Заключительные положения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Соглашение по взаимному согласию Сторон могут вноситься изменения или дополнения, которые оформляются отдельными протоколами, вступающими в силу в порядке, предусмотренном в пункте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действует в течение десяти (10) лет со дня вступления его в силу и автоматически продлевается на последующие десятилетние периоды, если ни одна из Сторон не прекратит его действие путем письменного уведомления другой Стороны по дипломатическим каналам о своем намерении прекратить действие Соглашения не менее, чем за шесть (6) месяцев до предполагаемой даты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прекращения действия настоящего Соглашения в соответствии с пунктом 3 настоящей статьи его положения продолжают применяться ко всем незавершенным программам и проектам, если Стороны не договорятся об ином. Прекращение действия настоящего Соглашения не служит правовым основанием для пересмотра в одностороннем порядке или несоблюдения физическими и (или) юридическими лицами действующих договорных обязательств, возникших до прекращения его действия.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30 июня 2009 года, что соответствует 8 Тамуза 5769 года по еврейскому летоисчислению, в двух экземплярах, каждый на казахском, иврите, русском и английском языках, причем все тексты имеют одинаковую силу. В случае возникновения разногласий в толковании за основу принимается текст на английском языке.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 Государства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