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c41d" w14:textId="965c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акционерного общества "Фонд национального благосостояния "Самрук-Қазына"</w:t>
      </w:r>
    </w:p>
    <w:p>
      <w:pPr>
        <w:spacing w:after="0"/>
        <w:ind w:left="0"/>
        <w:jc w:val="both"/>
      </w:pPr>
      <w:r>
        <w:rPr>
          <w:rFonts w:ascii="Times New Roman"/>
          <w:b w:val="false"/>
          <w:i w:val="false"/>
          <w:color w:val="000000"/>
          <w:sz w:val="28"/>
        </w:rPr>
        <w:t>Постановление Правительства Республики Казахстан от 28 сентября 2009 года № 1453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3 статьи 9 Закона Республики Казахстан от 13 февраля 2009 года «О Фонде национального благосостояния»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Акционерному обществу «Фонд национального благосостояния «Самрук-Қазына» в установленном законодательством порядке приобрести акции акционерного общества «Банк Развития Казахстана» в количестве 250001 (двести пятьдесят тысяч одна) штук простых акций, в том числе 250000 (двести пятьдесят тысяч) штук простых акций по цене 668000 (шестьсот шестьдесят восемь тысяч) тенге за одну простую акцию и 1 (одну) штуку простой акции по цене 691560619 (шестьсот девяносто один миллион пятьсот шестьдесят тысяч шестьсот девятнадцать) тенге за одну простую акцию на общую сумму 167691560619 (сто шестьдесят семь миллиардов шестьсот девяносто один миллион пятьсот шестьдесят тысяч шестьсот девятнадцать) тенге.</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января 2009 года № 6 «Об утверждении Плана мероприятий по реализации Плана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следующее дополнение: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Плане</w:t>
      </w:r>
      <w:r>
        <w:rPr>
          <w:rFonts w:ascii="Times New Roman"/>
          <w:b w:val="false"/>
          <w:i w:val="false"/>
          <w:color w:val="000000"/>
          <w:sz w:val="28"/>
        </w:rPr>
        <w:t xml:space="preserve"> мероприятий по реализации Плана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раздел «VI. Реализация инновационных, индустриальных и инфраструктурных проектов» дополнить строкой, порядковый номер 15, следующего содержания:</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133"/>
        <w:gridCol w:w="3053"/>
        <w:gridCol w:w="2553"/>
        <w:gridCol w:w="22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инновационных,</w:t>
            </w:r>
            <w:r>
              <w:br/>
            </w:r>
            <w:r>
              <w:rPr>
                <w:rFonts w:ascii="Times New Roman"/>
                <w:b w:val="false"/>
                <w:i w:val="false"/>
                <w:color w:val="000000"/>
                <w:sz w:val="20"/>
              </w:rPr>
              <w:t>
</w:t>
            </w:r>
            <w:r>
              <w:rPr>
                <w:rFonts w:ascii="Times New Roman"/>
                <w:b w:val="false"/>
                <w:i w:val="false"/>
                <w:color w:val="000000"/>
                <w:sz w:val="20"/>
              </w:rPr>
              <w:t>индустриальных и</w:t>
            </w:r>
            <w:r>
              <w:br/>
            </w:r>
            <w:r>
              <w:rPr>
                <w:rFonts w:ascii="Times New Roman"/>
                <w:b w:val="false"/>
                <w:i w:val="false"/>
                <w:color w:val="000000"/>
                <w:sz w:val="20"/>
              </w:rPr>
              <w:t>
</w:t>
            </w:r>
            <w:r>
              <w:rPr>
                <w:rFonts w:ascii="Times New Roman"/>
                <w:b w:val="false"/>
                <w:i w:val="false"/>
                <w:color w:val="000000"/>
                <w:sz w:val="20"/>
              </w:rPr>
              <w:t>инфраструктурных</w:t>
            </w:r>
            <w:r>
              <w:br/>
            </w:r>
            <w:r>
              <w:rPr>
                <w:rFonts w:ascii="Times New Roman"/>
                <w:b w:val="false"/>
                <w:i w:val="false"/>
                <w:color w:val="000000"/>
                <w:sz w:val="20"/>
              </w:rPr>
              <w:t>
</w:t>
            </w:r>
            <w:r>
              <w:rPr>
                <w:rFonts w:ascii="Times New Roman"/>
                <w:b w:val="false"/>
                <w:i w:val="false"/>
                <w:color w:val="000000"/>
                <w:sz w:val="20"/>
              </w:rPr>
              <w:t>проектов путем</w:t>
            </w:r>
            <w:r>
              <w:br/>
            </w:r>
            <w:r>
              <w:rPr>
                <w:rFonts w:ascii="Times New Roman"/>
                <w:b w:val="false"/>
                <w:i w:val="false"/>
                <w:color w:val="000000"/>
                <w:sz w:val="20"/>
              </w:rPr>
              <w:t>
</w:t>
            </w:r>
            <w:r>
              <w:rPr>
                <w:rFonts w:ascii="Times New Roman"/>
                <w:b w:val="false"/>
                <w:i w:val="false"/>
                <w:color w:val="000000"/>
                <w:sz w:val="20"/>
              </w:rPr>
              <w:t>капитализации АО «Банк</w:t>
            </w:r>
            <w:r>
              <w:br/>
            </w:r>
            <w:r>
              <w:rPr>
                <w:rFonts w:ascii="Times New Roman"/>
                <w:b w:val="false"/>
                <w:i w:val="false"/>
                <w:color w:val="000000"/>
                <w:sz w:val="20"/>
              </w:rPr>
              <w:t>
</w:t>
            </w:r>
            <w:r>
              <w:rPr>
                <w:rFonts w:ascii="Times New Roman"/>
                <w:b w:val="false"/>
                <w:i w:val="false"/>
                <w:color w:val="000000"/>
                <w:sz w:val="20"/>
              </w:rPr>
              <w:t>Развития Казахстана»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«Самрук-Казына»</w:t>
            </w:r>
            <w:r>
              <w:br/>
            </w:r>
            <w:r>
              <w:rPr>
                <w:rFonts w:ascii="Times New Roman"/>
                <w:b w:val="false"/>
                <w:i w:val="false"/>
                <w:color w:val="000000"/>
                <w:sz w:val="20"/>
              </w:rPr>
              <w:t>
</w:t>
            </w:r>
            <w:r>
              <w:rPr>
                <w:rFonts w:ascii="Times New Roman"/>
                <w:b w:val="false"/>
                <w:i w:val="false"/>
                <w:color w:val="000000"/>
                <w:sz w:val="20"/>
              </w:rPr>
              <w:t>АО «Банк</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Казахстана»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Информации в</w:t>
            </w:r>
            <w:r>
              <w:br/>
            </w:r>
            <w:r>
              <w:rPr>
                <w:rFonts w:ascii="Times New Roman"/>
                <w:b w:val="false"/>
                <w:i w:val="false"/>
                <w:color w:val="000000"/>
                <w:sz w:val="20"/>
              </w:rPr>
              <w:t>
</w:t>
            </w:r>
            <w:r>
              <w:rPr>
                <w:rFonts w:ascii="Times New Roman"/>
                <w:b w:val="false"/>
                <w:i w:val="false"/>
                <w:color w:val="000000"/>
                <w:sz w:val="20"/>
              </w:rPr>
              <w:t>Правительство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r>
              <w:br/>
            </w:r>
            <w:r>
              <w:rPr>
                <w:rFonts w:ascii="Times New Roman"/>
                <w:b w:val="false"/>
                <w:i w:val="false"/>
                <w:color w:val="000000"/>
                <w:sz w:val="20"/>
              </w:rPr>
              <w:t>
 </w:t>
            </w:r>
            <w:r>
              <w:br/>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3. Настоящее постановление вводится в действие со дня подписания.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