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1bf9" w14:textId="a8e1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взаимных безвизовых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2009 года № 1448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Азербайджанской Республики о взаимных безвизовых поездках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взаимных безвизовых поездках граждан,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2009 года № 1448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Азербайджанской Республики о взаимных</w:t>
      </w:r>
      <w:r>
        <w:br/>
      </w:r>
      <w:r>
        <w:rPr>
          <w:rFonts w:ascii="Times New Roman"/>
          <w:b/>
          <w:i w:val="false"/>
          <w:color w:val="000000"/>
        </w:rPr>
        <w:t>
безвизовых поездках граждан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способствовать развитию дружественных отношений, укреплению экономических, торговых, научно-технических, культурных и иных связей между двумя государствами и их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максимального облегчения условий взаимных поездок граждан по территории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независимо от постоянного место жительства имеют право въезжать, выезжать, следовать транзитом, передвигаться и пребывать на территории государства другой Стороны без виз на основании перечисленных в Приложениях 1 и 2 к настоящему Соглашению документов, удостоверяющих их личность и подтверждающих гражданство.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въезжают, выезжают и следуют транзитом по территории государства другой Стороны через пункты пропуска на государственной границе, открытые для международного сообщения.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нахождения на территории государства другой Стороны обязаны соблюдать законодательство государства пребывания, в том числе правила регистрации, пребывания и передвижения иностранных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нарушившие на территории государства другой Стороны положения настоящего Соглашения или правила пребывания, несут ответственность в соответствии с законодательством государства пребывания.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отказать гражданину государства другой Стороны в разрешении на въезд или сократить срок его пребывания на территории своего государства, не объясняя мотивы такого решения.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тридцатидневный срок с даты подписания настоящего Соглашения обменяются по дипломатическим каналам образцами документов, перечисленных в Приложениях 1 и 2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течении 48 часов информируют друг друга по дипломатическим каналам о введении новых документов или изменениях в документах, которые используются для целей настоящего Соглашения, и в течении 30 дней до вступления в действие этих документов направляют друг другу их образцы.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мере необходимости проводят консультации для обсуждения вопросов, связанных с выполнением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согласованию Сторон могут быть внесены изменения или дополнения, которые оформляются отдельными протоколами, являющимися неотъемлемой частью настоящего Соглашения, и вступают в силу в порядке, предусмотренном статьей 10 настоящего Соглашения.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сохраняют за собой право в случае угрозы национальной безопасности государства, общественному порядку, наступления стихийных бедствий, техногенных катастроф или угрозы здоровью граждан временно, полностью или частично приостановить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действия настоящего Соглашения, а также о возобновлении его действия Сторона, принявшая такое решение, не позднее 72 часов с момента принятия такого решения, сообщает об этом другой Стороне по дипломатическим каналам.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проинформировав об этом другую Сторону по дипломатическим каналам в письменной форме. В этом случае Соглашение прекращает действие на 90 день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 "____" _______ 20__г. в двух подлинных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руководствоваться текстом на русском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Азербайджанской Республики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  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граждан Республики Казахстан для въезда,</w:t>
      </w:r>
      <w:r>
        <w:br/>
      </w:r>
      <w:r>
        <w:rPr>
          <w:rFonts w:ascii="Times New Roman"/>
          <w:b/>
          <w:i w:val="false"/>
          <w:color w:val="000000"/>
        </w:rPr>
        <w:t>
выезда, следования транзитом, пребывания и передвижения</w:t>
      </w:r>
      <w:r>
        <w:br/>
      </w:r>
      <w:r>
        <w:rPr>
          <w:rFonts w:ascii="Times New Roman"/>
          <w:b/>
          <w:i w:val="false"/>
          <w:color w:val="000000"/>
        </w:rPr>
        <w:t>
по территории Азербайджанской Республики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(документ, удостоверяющий личность моряка, при наличии судовой роли или выписки из нее).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(при наличии соответствующей записи в полетном задании).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Республику Казахстан (только для возвращения в Республику Казахстан).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  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граждан Азербайджанской Республики для въезда,</w:t>
      </w:r>
      <w:r>
        <w:br/>
      </w:r>
      <w:r>
        <w:rPr>
          <w:rFonts w:ascii="Times New Roman"/>
          <w:b/>
          <w:i w:val="false"/>
          <w:color w:val="000000"/>
        </w:rPr>
        <w:t>
выезда, следования транзитом, пребывания и передвижения по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Общегражданский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Книжка моряка (документ, удостоверяющий личность моряка, при наличии судовой роли или выписки из 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(при наличии соответствующей записи в полетном задании).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Азербайджанскую Республику (только для возвращения в Азербайджанскую Республику).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