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d2a8" w14:textId="59cd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2009 года № 1414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проведение соколиной охоты на дрофу-красотку с собственными соколами в период с 1 октября по 15 ноября 2009 года принцу Ахмед Бен Абдель Азиз аль Сауда (Саудовская Аравия) на 15 (пятнадцать) особей дрофы-красотки вне особо охраняемых природных территорий в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в установленном порядке выдать разрешение на добычу дрофы-красотки с собственными соколами лицу, указанному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Ставку платы за добывание дрофы-красотки установить в размере 260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Казахстан, административному органу СИТЕС в Республике Казахстан обеспечить ввоз в Республику Казахстан и вывоз из нее хищных ловчих птиц для проведения соколиной охоты с соблюдением процедур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Акиму Мангистауской области оказать необходимое содействие в организации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