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dd21" w14:textId="dc0d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0 декабря 2002 года № 1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9 года № 1351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295 "Об утверждении перечней карантинных объектов и особо опасных вредных организмов" (САПП Республики Казахстан, 2002 г., № 44, ст. 440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объектов" дополнить словами ", чужеродных ви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слова ", борьба с которыми осуществляется за счет средств республиканского бюджета" заменить словами "и чужеродных видов, по отношению к которым устанавливаются и осуществляются мероприятия по карантину раст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карантинных объектов, борьба с которыми осуществляется за счет средств республиканского бюджет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, борьба с которыми осуществляется за счет средств республиканского бюджета" заменить словами "и чужеродных видов, по отношению к которым устанавливаются и осуществляются мероприятия по карантину раст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Чужерод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grilus planipennis Fairmai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abrotica virgifera Le Сon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abrotica barberi Smith Lawrenc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abrotica undecimpunctata howardi Bard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abrotica speciosa Germer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