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1113" w14:textId="ca01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ставок вознаграждения исполнителям и производителям фонограмм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2009 года № 1337. Утратило силу постановлением Правительства Республики Казахстан от 13 октября 2009 года № 1585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13.10.2009 </w:t>
      </w:r>
      <w:r>
        <w:rPr>
          <w:rFonts w:ascii="Times New Roman"/>
          <w:b w:val="false"/>
          <w:i w:val="false"/>
          <w:color w:val="000000"/>
          <w:sz w:val="28"/>
        </w:rPr>
        <w:t>№ 1585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минимальные ставки вознаграждения исполнителям и производителям фонограмм.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в месячный срок разработать и утвердить Инструкцию по применению минимальных ставок вознаграждения исполнителям и производителям фонограмм, утвержденных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80"/>
          <w:sz w:val="28"/>
        </w:rPr>
        <w:t>Минимальные ставки вознаграждения исполнителям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80"/>
          <w:sz w:val="28"/>
        </w:rPr>
        <w:t>и производителям фонограмм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388"/>
        <w:gridCol w:w="3755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использования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Минимальные ставки вознаграждения исполнителям и 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за использование исполнений и фонограмм путем публичного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показа, сообщения и доведения до всеобщего сведения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фонограмм на местах,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питания, танцевальных площадках,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дискотеках, в кафе, ресторанах, казино, 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клубах, культурно-развлекательных и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центрах (комплексах),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выставках и в других подобных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с платным входом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2,0 %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фонограмм на местах,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питания, танцевальных площадках,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дискотеках, в кафе, ресторанах, казино, 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клубах, культурно-развлекательных и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центрах (комплексах),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выставках и в других подобных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с бесплатным входом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МРП (в месяц)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фонограмм в номерах гостиниц, санаториев,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отдыха и пансионатов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поступающего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номерах)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в средствах пассажирского транспорта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0,001 %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билетов)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в качестве сопровождения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 показательных выступлений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 массовых катаний на коньках,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роликах и тому подобных в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местах, показа мод,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красоты и профессионального мастерства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1,0 % (от 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в фойе театров, кинотеатров, клубов,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культуры, на выставках и ярмарках,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парков, садов и в других подобных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местах с платным входом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 (от 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в фойе театров, кинотеатров, клубов,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культуры, на выставках и ярмарках,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парков, садов и в других подобных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местах с бесплатным входом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 (в месяц)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при проведении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соревнований, а также занятий в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клубах и комплексах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 (в месяц)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на парковых аттракционах,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луна-парков, аквапарков и тому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подобных мест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МРП (в месяц)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в супермаркетах, торговых домах,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вокзальных и иных торгово-административных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площадях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 (в месяц)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при проведении зрелищных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числе, театрализованных, концертных,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цирковых программ т.д.) в местах с 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входом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3,0 % (от 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при проведении зрелищных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числе, театрализованных, концертных,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цирковых программ т.д.) в местах с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входом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1,0 % (от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затраченных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мероприятия)</w:t>
            </w:r>
          </w:p>
        </w:tc>
      </w:tr>
      <w:tr>
        <w:trPr>
          <w:trHeight w:val="16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показ, сообщение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всеобщего сведения исполнений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при массовых мероприятиях (дни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праздники, фестивали и тому подобные)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 (от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затраченных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исполнение, показ и иной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исполнений и фонограмм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музыкальных автоматов, караоке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автоответчиков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МРП (в месяц)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исполнений и фонограмм по эфирному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телевидению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1,0 %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исполнений и фонограмм по эфирному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радиовещанию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2,0 %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исполнений и фонограмм по кабельному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(проводному) телерадиовещанию 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спутникового телевидения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3,0 %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Минимальные ставки вознаграждения исполнителям и 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за использование исполнений и фонограмм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и (или) распространения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 (тиражирование)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исполнений в звуковой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аудиовизуальной записи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 (от отпускной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исполнений)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 и (или)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исполнений и фонограмм в качестве музыки,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мелодий (рингтонов, реалтонов, рингбэктонов)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гудков для сотовых (мобильных, сматфонов,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айфонов, кпк) телефонов, систем музыкальных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аппаратов, автоматов и караоке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(от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экземпляров исполнений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звукозаписей и (или) аудиовизуальной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прокат (внаем)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Минимальные ставки вознаграждения исполнителям и 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за изготовление и (или) импорт оборудования и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носителей, используемых для воспроизведения произведений в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без согласия правообладателя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оборудования, используемого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аудиовизуальных 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звукозаписей произведений в личных целях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0,33 %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отпускной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оборудования, используемого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аудиовизуальных 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звукозаписей произведений в личных целях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1,0 % (от отпускной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аналоговых и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носителей,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аудиовизуальных произведений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фонограмм (звукозаписей) в личных целях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1,0 % (от отпускной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аналоговых и цифровых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носителей, используемых для воспроизведения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аудиовизуальных произведений и (или) фонограмм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(звукозаписей) в личных целях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3,0 %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минимальные ставки вознаграждения исполнителям и производителям фонограмм являются минимальными для определенных в них видах использования исполнений и фонограмм. Размер вознаграждения, порядок и сроки его выплаты устанавливаются сторонами в лицензионном договоре, заключаемом с производителями фонограмм, исполнителями, правопреемниками либо организацией, управляющей имущественными правами на коллективной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МРП -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