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1a57" w14:textId="b0c1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сентября 2002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11 сентября 2002 года № 993 "Вопросы Канцелярии Премьер-Министра Республики Казахстан" (САПП Республики Казахстан, 2002 г., № 29, ст. 327)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прилагаемый лимит штатной численности Канцелярии Премьер-Министра Республики Казахстан с учетом подведомственных ей государственных учреждений в количестве 636 единиц.";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приложение к указанному постановлению после слов "приложению" и "приложение"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2002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              Лимит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 штатной численности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80"/>
          <w:sz w:val="28"/>
        </w:rPr>
        <w:t>  Республики Казахстан с учетом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 подведомственных ей государственных учреждений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3"/>
        <w:gridCol w:w="3173"/>
      </w:tblGrid>
      <w:tr>
        <w:trPr>
          <w:trHeight w:val="3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</w:p>
        </w:tc>
      </w:tr>
      <w:tr>
        <w:trPr>
          <w:trHeight w:val="3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подведомственных 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технической защиты информации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 информационной безопасности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фельдъегерская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