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2802" w14:textId="4652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оглашения между Правительством Исламской Республики Иран, Правительством Республики Казахстан и Правительством Туркменистана о сотрудничестве в проектировании и строительстве железнодорожной линии Узень (Казахстан) - Кызылкая - Берекет - Этрек (Туркменистан) - Горган (Иран) (Ашгабад, 3 декабря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9 года № 1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Исламской Республики Иран, Правительством Республики Казахстан и Правительством Туркменистана о сотрудничестве в проектировании и строительстве железнодорожной линии Узень (Казахстан) - Кызылкая - Берекет - Этрек (Туркменистан) - Горган (Иран) (Ашгабад, 3 декабря 2007 года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«Фонд национального благосостояния «Самрук-Казына» организацией, участвующей в проектировании и строительстве казахстанской части железнодорожной линии Узень (Казахстан) - Кызылкая - Берекет - Этрек (Туркменистан) - Горган (Иран) (далее - прое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ционерному обществу «Фонд национального благосостояния «Самрук-Казына» в соответствии с законодательством обеспечить финансирование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Мангистауской области в установленном законодательством порядке принять меры по предоставлению права временного безвозмездного землепользования на земельные участки для строительства и эксплуат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