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720a" w14:textId="a0a7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2009 года № 1301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«О республиканском бюджете на 2009-2011 годы»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Выделить Министерству сельского хозяйства Республики Казахстан из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резерва Правительства Республики Казахстан,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на 2009 год на неотложные затраты, средства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сумме 237690000 (двести тридцать семь миллионов шестьсот девяносто тысяч)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 на берегоукрепительные и русловыпрямительные работы на реке Шу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Сортобинском и Карасуском сельских округах Кордайского района 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Министерству финансов Республики Казахстан в установленном законодательством порядке обеспечить контроль за использованием </w:t>
      </w:r>
      <w:r>
        <w:rPr>
          <w:rFonts w:ascii="Times New Roman"/>
          <w:b w:val="false"/>
          <w:i w:val="false"/>
          <w:color w:val="000000"/>
          <w:sz w:val="28"/>
        </w:rPr>
        <w:t>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