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5e8c" w14:textId="ee25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об условиях и порядке применения в исключительных случаях ставок ввозных таможенных пошлин, отличных от ставок Единого таможенного тарифа"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об условиях и порядке применения в исключительных случаях ставок ввозных таможенных пошлин, отличных от ставок Единого таможенного тарифа".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об условиях и порядке применения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исключительных случаях ставок ввозных таможенных пошлин,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отличных от ставок Единого таможенного тарифа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об условиях и порядке применения в исключительных случаях ставок ввозных таможенных пошлин, отличных от ставок Единого таможенного тарифа, подписанный в Москве 12 декабря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условиях и порядке применения в исключительных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случаях ставок ввозных таможенных пошлин, отличных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ставок Единого таможенного тарифа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6 статьи 4 Соглашения о едином таможенно-тарифном регулировании от 25 января 2008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нормами и правилами международной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Протоколе понятия "Единый таможенный тариф", "ставка ввозной таможенной пошлины" и "Единая товарная номенклатура внешнеэкономической деятельности" используются в значениях, определенных статьей 2 Соглашения о едином таможенно-тарифном регулировании от 25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введения в действие Единого таможенного тарифа и предоставления полномочий по его ведению Комиссии таможенного союза (далее - Комиссия) более высокая или более низкая ставка ввозной таможенной пошлины по сравнению со ставкой Единого таможенного тарифа (далее - более высокая или более низкая ставка) может применяться одной из Сторон в отношении товара, происходящего из третьих стран, в исключительных случаях на основании решения Комиссии, принимаемого в соответствии с настоящим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одной из Сторон более высокой ставки может быть предложено этой Стороной, если такая мера является необходимым условием для развития отрасли экономики государства этой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одной из Сторон более низкой ставки может быть предложено этой Стороной в случае острого дефицита товара, если такая мера является необходимым условием для удовлетворения социально значимых потребностей населения или потребностей развития производства, которое зависит в значительной степени от традиционного импорта из третьих стран и не может быть осуществлено за счет производства этого или аналогичного товара в таможенном союзе.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рассмотрения Комиссией вопроса о применении одной из Сторон более высокой или более низкой ставки эта Сторона представляет в Комиссию предложение о применении более высокой или более низкой ставки с приложением обоснования необходимости ее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Предложение о применении более высокой или более низкой ставки должно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размер ставки Единого таможенного тарифа на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об объеме производства и о потребности в товаре как в государстве Стороны, вносящей предложение, так и в таможенном союзе в целом (в натуральном и стоимостном выражении);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об объеме импорта товара как государством Стороны, вносящей предложение, так и таможенным союзом в целом;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предполагаемый срок применения более высокой или более низкой 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меры, которые должны быть приняты другими Сторонами для достижения целей применения более высокой или более низкой 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Обоснование необходимости применения более высокой или более низкой ставки должно содержать статистические данные, финансово-экономические расчеты и другую информацию, подтверждающую целесообразность применения более высокой или более низкой ставки и невозможность достижения целей ее применения иными средствами, а также оценку последствий ее применения для рынков государств Сторон и оценку возможных действий третьих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направляет предложение о применении одной из Сторон более высокой или более низкой ставки другим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Вопрос применения одной из Сторон более высокой или более низкой ставки рассматривается Комиссией в течение 30 дней с даты получения предложения о применении более высокой или более низкой ставки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применении одной из Сторон более высокой или более низкой ставки принимается Комиссией при наличии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обоснованность применения более высокой или более низкой "ставки;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несогласие других Сторон на соответствующее изменение ставки Единого таможенного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применении одной из Сторон более высокой или более низкой ставки принимается Комиссией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Комиссии о применении одной из Сторон более высокой или более низкой ставки должно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код товара по Единой товарной номенклатуре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срок применения Стороной более высокой или более низкой 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размер более высокой или более низкой 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меры, которые должны быть приняты другими Сторонами для достижения целей применения более высокой или более низкой 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Установленный решением Комиссии срок применения более высокой или более низкой ставки одной из Сторон не может превышать шесть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Вопрос о продлении срока применения более высокой или более низкой ставки на следующие шесть месяцев может быть внесен заинтересованной Стороной не позднее чем за месяц до истечения этого срока.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ведет перечень товаров, при ввозе которых Стороны применяют более высокие или более низкие 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перечень, указанный в пункте 1 настоящей статьи, включается следующая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код товара по Единой товарной номенклатуре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Сторона, применяющая более высокую или более низкую 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размер более высокой или более низкой 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срок применения более высокой или более низкой 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размер ставки Единого таможенного тарифа.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в течение пяти лет с даты вступления в силу и продлению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настоящий Протокол могут быть внесены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декабря 2008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которым до передачи функций депозитария Комиссии является Интеграционный Комитет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 За Правительство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          Республики            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Беларусь            Казахстан            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данные тексты являются полными и аутентичными копиями Решения Межгосударственного Совета Евразийского экономического сообщества (высшего органа таможенного союза) № 4 и приложений к нему, подписанных 12 декабря 2008 года в г. Москве от Республики Беларусь - Премьер-министром Республики Беларусь Сидорским С.С., от Правительства Республики Казахстан - Премьер-министром Республики Казахстан Масимовым К.К., от Правительства Российской Федерации - Председателем Правительства Российской Федерации Путиным В.В.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Руководитель Правового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В.С. Князев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