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e653" w14:textId="47fe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Кызылорда Кызылординской области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2009 года № 1087.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06.06.2019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Кызылорды Кызылординской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Кызылорда Кызылординской области (включая основные положения), одобренный Кызылординским областным и городским маслихатами.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06.06.2019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18 октября 1976 года № 475 "Об утверждении генерального плана города Кызыл-Орды".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2009 года № 1087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города Кызылорда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(включая основные положения)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Генеральный план в редакции постановления Правительства РК от 06.06.2019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Кызылорда областного центра Кызылординской области (далее - Генеральный план) является основным градостроительным документом, определяющим комплексное планирование застройки города, устанавливающим зонирование, планировочную структуру и функциональную организацию территории, систему транспортных и инженерных коммуникаций, озеленения и благоустройства.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генеральный план внесены изменения в соответствии с требованиями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и других законодательных актов и нормативных документов Республики Казахстан, относящихся к сфере градостроительного проектирования.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внесения изменений в генеральный план являются </w:t>
      </w:r>
      <w:r>
        <w:rPr>
          <w:rFonts w:ascii="Times New Roman"/>
          <w:b w:val="false"/>
          <w:i w:val="false"/>
          <w:color w:val="000000"/>
          <w:sz w:val="28"/>
        </w:rPr>
        <w:t>Генеральная 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территории Республики Казахстан, утвержденная постановлением Правительства Республики Казахстан от 30 декабря 2013 года № 1434, программы социально-экономического развития Кызылординской области, города Кызылорда и другие государственные и региональные программы, относящиеся к развитию города.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генерального плана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 долгосрочные перспективы территориального развития,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условий, формирование архитектурно-планировочной структуры, функционально-градостроительного зонирования территории, соотношения застроенной и незастроенной территории, принципиальные решения по организации системы обслуживания и размещения объектов общегородского назначения, зоны преимущественного отчуждения и приобретения земель, резервные территории, комплексную транспортную схему, генеральную схему улично-дорожной сети и комплексную схему организации дорожного движения, меры по защите территории от опасных (вредных) воздействий природных и техногенных явлений и процессов, улучшению экологической обстановки.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первоочередных и перспективных программ социально-экономического развития города;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проектов детальной планировки и застройки территории города;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 развития общественных, деловых, культурных и оздоровительных центров;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программ реконструкции и развития жилых, производственных и коммунально-складских территорий;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 сохранения, бережного использования и преемственного развития исторической застройки и объектов исторического и культурного наследия;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 развития территорий рекреационных зон;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планов комплексного благоустройства и эстетической организации городской среды.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городе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расположен на главной оси расселения области, сформированной рекой Сырдарья и международным транспортным коридором "Западная Европа - Западный Китай". Город Кызылорда формирует вокруг себя пригородную зону с быстро растущими пригородными селами.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имеет удобные транспортные связи с Россией, республиками Средней Азии, регионами Республики Казахстан. Через его территорию проходят магистральная железная дорога и международный транспортный коридор "Западная Европа - Западный Китай".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является промышленным, торговым, культурным, образовательным, медицинским центром региона, центром притяжения миграционных потоков.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Кызылорда как крупного промышленного центра определило его центральное расположение в системе расселения населения и обусловило формирование вокруг него пригородной 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тесно взаимодействует со всеми населенными пунктами пригородной зоны, развивая интенсивные трудовые и культурно-бытовые связи, а также являясь центром межселенного обслуживания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отраслями специализации города являются нефтегазодобывающая, легкая и пищевая промышленность, а также строительная индустрия. В последнее время появились объекты машиностроения, производящие ремонт сельскохозяйственной техники и выпуск сельскохозяйственных машин. Город является крупным железнодорожным узлом.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активно развиваются объекты малого и среднего бизнеса в сфере торговли, здравоохранения, предприятия по обслуживанию транзитных грузов и оптовой торговли.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Природно-климатические и инженерно-геологические аспекты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является одним из основных природных факторов, формирующих условия жизнедеятельности горожан, определяет конструктивные особенности жилища, возможности осуществления трудовой деятельности на открытом воздухе или в помещениях, не оборудованных инженерными коммуникациями, режим отдыха, необходимый для восстановления жизненных сил.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Кызылорда расположен в пределах Туранской низменности, в пустынной зоне. Поверхность аллювиальной аккумулятивной равнины, на которой расположен город, пологоволнистая и полого-увалистая, характеризуется выравненностью рельефа.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Абсолютные отметки возрастают от 130-136 метров на юго-востоке до 112-114 метров на северо-западе, а уклон поверхности земли в этом направлении не превышает 0,35%. Высота бугров колеблется от 1 до 3 метров, реже до 6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Кызылорда прилегающие к нему территории имеют очень засоленные почвы. Повсеместно соль выходит на поверхность, в связи с чем почвенные условия произрастания зеленых насаждений сильно нарушены. Это является следствием приаральской катастрофы.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находится в зоне пустынь, для которой характерны продолжительное, жаркое, сухое лето и малоснежная ветреная зима. Годовой приход суммарной солнечной радиации - 5500-6000 МДж/м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 Средняя температура января - минус 9,4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абсолютный минимум - минус 38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. Средняя температура июля: +26,3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абсолютный максимум: +46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Среднегодовая температура 9,1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60% осадков выпадает с декабря по апрель. В июне-октябре осадки выпадают от 3 до 9 мм в месяц, а в мае и ноябре - до 12-13 мм. Летом испаряемость с поверхности земли в 20 раз превышает количество выпадаемых осадков. Среднегодовая скорость ветра составляет 4,3 м/с. Преобладающее направление ветров - северо-восточное.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города в направлении с юго-востока на северо-запад на протяжении 76 км протекает река Сырдарья, которая является основной водной артерией области, протекает практически по центру области с юго-востока на северо-запад по сильно извилистому руслу со множественными протоками и рукавами в дельте и впадает в северную часть Аральского моря (Малый Арал), составляет 1280 км. Русло реки Сырдарьи неустойчиво, в зимне-весенний период нередки паводки.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Социально-экономическое развитие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направления социально-экономического развития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город Кызылорда рассматривается как центр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база развития города представлена основными производствами: добыча и транспортировка нефти, производство химической продукции, машин и оборудования, электроэнергии, строительных материалов, переработка молока и мяса, легкая промышленность.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задачами экономического развития города являются открытие и вывод на проектную мощность новых предприятий и модернизация работающих производств, расширение номенклатуры производимой продукции, качество которой отвечает мировым стандартам.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улучшения качества жизни населения и социально-экономического развития города Кызылорда будут развитие жилищного строительства, удовлетворение потребностей населения в образовании, здравоохранении, культурно-бытовом обслуживании и объектах инженерно-транспортной инфраструктуры.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Демография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Кызылорда на 1 января 2018 года составляет - 236,1 тыс.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принятых прогнозных показателей генерального плана перспективная численность населения города на первую очередь (2013 год) должна была составить 240,0 тыс.чел, а на расчетный срок (2025 год) 310,0 тыс.чел.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Но, исключение из границы города населенных пунктов Тасбогет и Кызылжарма и в тоже время включение в перспективные границы города жилого массива "Сабалак" повлекли за собой изменение параметров развития города и рост численности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города во многом определяются темпами восстановления агропромышленного комплекса, приданием городу статуса центра космических исследований, центра расселения населения Приаралья и казахов-репатриантов из Средней Азии, опорного и научно-технического центра решения комплекса проблем Аральского моря и реки Сырдарьи, превращением города в крупный историко-археологический, образовательный, медико-реабилитационный центр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Рождаемость населения за последние годы имеет тенденцию к увеличению. Изменения демографических процессов города отразились на естественном приросте. Величина коэффициента естественного прироста населения на исходный год составила 22,13%. Механическое движение населения характеризуется положительным.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Генеральным планом учтена вероятность более быстрых темпов роста численности населения. Для варианта развития города ускоренными темпами планировочная организация территории выполнена с территориальным резервом, обеспечивающим рост численности населения в 2025 году до 280,2 тыс. чел., а в перспективе до 350,0 тыс.чел., с учетом естественного и миграционного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источников инженерного обеспечения показал, что имеется резерв их мощности для обеспечения города такого масштаба.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расчетного срока город будет застраиваться в северо-западном и северо-восточном направлениях на правом берегу и в южном направлении на левом берегу.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перспективной численности населения произведен на основе анализа фактических показателей и прогноза естественного и механического прироста.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Жилищно-гражданское строительство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вводимого жилья, предусмотренный к 2013 году, должен был составить 756,0 тыс.кв.м. и на конец первой очереди строительства достигнуть 3500,0 тыс.кв.м. К расчетному сроку новое строительство предусматривалось в объеме 3160,0 тыс.кв.м., а к расчетному сроку общий объем жилищного фонда должен был достигнуть 6510,0 тыс.кв.м. При этом обеспеченность жилищным фондом на одного человека предусматривалась 21 кв.м. на первую очередь и 25 кв.м. на расчетный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жилищное строительство, действующие программы кредитования и поддержка акимата способствовали увеличению жилищного фонда города на 5475,2 тыс.кв.м., при обеспеченности 23,2 кв.м. на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жилищного фонда на 1975,2 тыс.кв.м. объясняется большим объемом строительства индивидуального жилищного строительства и освоением свободных территорий, развитием среднеэтажного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проектных границ города Кызылорда предопределило формирование новой концепции расселения населения и изменение зонирования по этажности.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вся территория проектирования была поделена на 14 жилых районов. Расчет строительства нового жилищного фонда выполнен в разрезе жилых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новой жилой застройки в соответствии с заданием на проектирование принята следующая: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жилищное строительство;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малоэтажная жилая застройка (1-2 этажей);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среднеэтажные жилые дома со встроенными объектами (3-5 этажей);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многоэтажные жилые дома со встроенными объектами (6-14 этажей).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определению территорий под жилую застройку выполнены на основе данных действующего генерального плана, обновленных исходных данных на год внесения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жилищного строительства будет соответствовать основным направлениям Государственной программы жилищного строительства "Нурлы Жер" и Программы "7-20-25".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направления призваны обеспечить жильем растущий спрос среди населения через привлечение АО "Жилстройсбербанк Казахстана" и банков второго уровня, а также оказать поддержку частным застройщикам для стимулирования жилищного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принята обеспеченность 30 кв.м. на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к концу расчетного срока составит: 8406,9 тыс.кв.м. Новое жилищное строительство - 2931,7 тыс.кв.м. Расселяемое население 280,2 тыс.чел., в том числе в новом жилищном фонде - 97,7 тыс.чел.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структура жилищного фонда будет выглядеть следующим образом: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жилищное строительство - 4963,5 тыс.кв.м. (59,0%);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малоэтажная жилая застройка (1-2 этажей) - 204,0 тыс.кв.м. (2,4%);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среднеэтажные жилые дома со встроенными объектами (3-5 этажей) -2117,8 тыс.кв.м. (25,2%);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многоэтажные жилые дома со встроенными объектами (6-14 этажей) -1121,6 тыс.кв.м. (13,3%).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Сфера обслуживания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приоритетами развития социальной сферы являются: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перспективное развитие, соответствующее статусу областного центра;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существующих учреждений культурно-просветительного назначения;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водноспортивных и развлекательных объектов и сооружений на реке Сырдарья;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общественных зданий с повышенным уровнем эстетического облика в городском центре и вдоль набережной реки Сырдарья.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 и здравоохранение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число мест в дошкольных учреждениях составляет 19282, к расчетному сроку этот показатель может достигнуть 26722.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учреждениях число мест составляет 37702, к расчетному сроку может достигнуть 54502.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на год внесения изменений в генеральный план число больничных коек составило 3250, к расчетному сроку может достигнуть 4850.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Поликлинарное обслуживание на современном этапе составляет 4500 посещений в смену, и к расчетному сроку может достигнуть 7285.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предусмотрено строительство небольших медицинских объектов: медицинские и диагностические центры, аптеки, специализированные медицинские центры, строительство которых возможно за счет частных инвесторов или по механизму государственно-частного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развитию здравоохранения предусматривают социально - гарантированный минимум медицинского обслуживания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воспитания детей дошкольного возраста, учащейся и студенческой молодежи, населения среднего и старшего возрастов, а также подготовки спортивного резерва и спортсменов международного класса Генеральным планом предусмотрено размещение в планировочных районах города нескольких средних и крупных спортивно-оздоровительных объектов, строительство которых возможно за счет частных инвесторов или по механизму государственно-частного партнерства.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Экономическая деятельность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следующие приоритетные направления экономики города: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демографического ресурса;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производственного ресурса;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промышленного потенциала (горнодобывающая, обрабатывающая, химическая, легкая промышленность, машиностроение, производство строительных материалов);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транспортно-логистического ресурса;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инновационного потенциала;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производств по переработке сельскохозяйственной продукции;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отрасли туризма и отдыха.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интенсивное развитие научно-технического,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областного и республиканского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дальнейшее эффективное сочетание и взаимодействие государственного и частного секторов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предпринимательство в городе представлено довольно широко, но наибольший уровень занятости наблюдается в учреждениях торговли и общественного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Кызылорда за счет инвесторов активно развиваются отрасли обрабатывающей промышленности. Обрабатывающая промышленность в экономике города представлена производством пищевой продукции, строительных материалов, развитием металлургической, машиностроительной, химической и легкой промышленности. За последние три года увеличился объем пищевой промышленности в 2,1 раза, производство пластмассовых изделий на 9%, продукции химической промышленности 15,1%.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промышленного производства значительное место занимают горнодобывающая промышленность и разработка карьеров (87,8 %), где в основном преобладает добыча сырой нефти (81,7 %), обрабатывающая промышленность (6,9%), электроснабжение, подача газа, паровоздушное кондиционирование (4,7%), водоснабжение (0,6%).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Определяющей отраслью экономики является нефтегазовый сектор. Основными производителями нефтедобывающей отрасли являются АО "Петро Казахстан Кумколь Ресорсиз", АО "Тургай Петролеум", ТОО "СП "КазГерМунай", ТОО "СП "Куат Амлон Мунай".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карты индустриализации введены предприятия: АО "Аралтуз" - производство поваренной соли, АО "Рза" - производство продуктов питания, ТОО "Хуа-Ю интернационал в Кызылорда" - производство химической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планируются производство свинцово-цинковой продукции, комплексное использование ванадиеносной руды, производство ферросплавов. К расчетному сроку планируется строительство ферросплавного завода в индустриально-промышленной зоне города Кызылорда. Ориентировочная стоимость ферросплавного завода составляет 250,0 млн. долл. США, а 211,5 млн. долл. США будут инвестированы в строительство.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строительной индустрии ведется строительство стекольного завода мощностью 197 тысяч тонн стекла в год. Планируется реализация проекта по производству кальцинированной соды мощностью 300 тысяч тонн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 представлена предприятиями ТОО "Озык", ТОО "Султан Суйрик", ТОО "Швейная фабрика Сырдария", ТОО "Асем" и другие. Данными предприятиями производится спецодежда, медицинские халаты, школьная форма, национальная одежда, постельные белье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наметились положительные тенденции роста промышленного производства города, основанные на увеличении инвестиционной активности в основной капитал, уровень которых возрос до139,8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сформированы три крупные промышленные зоны: западная, северная, юго-восточная.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промышленная зона сформирована территориями предприятий, сложившимися в предшествующем периоде: ГКП "КТЭЦ" акимата Кызылординской области, завод "Кызылордамонтаж", трест "Казспецмонтаж", трест "Кызылордажилстрой", АО "Химмонтаж", предприятие тепловых сетей. Менее крупные предприятия - строительные базы, базы автотранспортных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промышленная зона сформирована в основном предприятиями пищевой и легкой промышленности, производственными базами и складскими помещениями. Здесь, наряду с существующими крупными предприятиями пищевой промышленности (мясокомбинат, рыбная база, распределительный холодильник), намечается разместить ряд предприятий коммунально-складского назначения на базе свободной территории, обеспеченной железнодорожным вводом и прирельсовыми специальными сооружениями.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юго-восточной промышленной зоны: здесь намечается размещать объекты строительной индустрии и строительных материалов, предприятия энергетики, металлообработки и машиностроения, автотранспортное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развитие может получить промышленность по переработке нефти и газа. В городе предлагается размещать предприятия перечисленных отраслей, расходующие относительно небольшое количество сырья, энергоемкие, выпускающие транспортабельную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обоснованы размещение нефтеперерабатывающего завода мощностью 300 тысяч тонн нефти в год, расширение мощностей Кызылординского малотоннажного нефтеперерабатывающего завода до 500 тысяч тонн переработки нефти в год, а также строительство малогабаритной установки по переработке углеводородистого сырья мощностью 45 тысяч тонн переработки нефти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крупных прорывных проектов является организация производства технического передела порошка двуокиси молибдена в триокись молибдена производительностью 500 тонн в год. Выпускаемая продукция будет использована в сфере атомной энергетики, воздушно-космической техники, микро-оптической электроники.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промышленно-индустриальных зонах города будут размещены предприятия по производству жженого кирпича мощностью 4 млн. штук в год, а также начато строительство завода по производству керамических плит мощностью 27 тысяч тонн в год и завода по производству сэндвич-панелей.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мощности существующих предприятий строительной индустрии, а также строительство новых промышленных объектов позволят образовать в структуре промышленного производства новое образование "Строительный кластер".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Генеральным планом предлагается строительство таких новых производств, как: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завод кровельных материалов по производству наплавленного кровельного материала и гидроизоляционного битумно-полимерного материала;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 по производству внутренних и наружных стеновых панелей, плит перекрытий и других элементов для строительства современного жилья;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 по производству металлоконструкций;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завод по производству товарного бетона.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больших запасов основных сырьевых компонентов для производства стекольной продукции - месторождения кварцевого песка, доломита и известняка обеспечивает возможность организации стекольного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завод по производству и обработке листового стекла мощностью 197,0 тысяч тонн в год обеспечит возможность организации промышленного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сельскохозяйственной отрасли научно-исследовательский институт по рисоводству имени И.Жахаева осуществляет научные проекты совместно с учеными Китая, Японии, Узбекистана, Туркменистана и Венгрии. Для повышения эффективности рисоводства важное значение имеет использование рисовой лузги (шелухи), выход которой при переработке риса "шалы" составляет 12-14%. Эти отходы могут быть полезными для получения теплоизоляционных и строительных материалов, а также кремния, применяемого в электронной промышленности. Перспективы развития рисового кластера в Казахстане в большой степени зависят от совершенствования связей между научным обеспечением производственной деятельности, семеноводством, агрохимическим обслуживанием, производством и маркетингом.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 формирующегося рисового кластера в регионе - наличие здесь научно-исследовательских организаций, семеноводческих предприятий, занимающихся освоением новых технологий возделывания этой культуры и ее переработки.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проектных предложений возможна организация следующих производств: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завод по утилизации рисовой шелухи с последующей переработкой в органические удобрения;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 по производству рисового масла;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завод по производству рисовой муки и крахмала;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цех по производству рисовой лапши, рисовой каши.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Градостроительное развитие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Архитектурно-планировочная организация территории: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- средний по численности населения, компактный по территории город, имеющий выгодное экономико-географическое положение и обладающий значительным транзитным потенциалом. Город имеет вытянутую вдоль реки структуру, состоящую из двух образований, разделенных железной дорогой.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решения Генерального плана, его планировочная структура и функциональное зонирование разработаны на основе современного состояния и комплексной градостроительной оценки территорий, внесенных изменений по административным границам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Перспективное развитие города на расчетный срок предусматривается за счет освоения незастроенных территорий в пределах границ городской администрации (без поселка Тасбогет и села Кызылжарма) в западном, восточном и южном направлениях, а также реконструкции застроенных территорий ветхим жилым фондом в центральной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Генеральный план в связи с новой границей города обуславливает необходимость корректировки функционально-планировочной структуры города. Генеральным планом даны предложения по изменению транспортного каркаса, корректировке параметров и функционального назначения улиц и дорог без ухудшения транспортного обслуживания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Функционально-планировочная структура города сохраняет современные очертания и содержит основные доминантные элементы в виде реки Сырдарьи, а также основных транспортных артерий.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Историческое ядро города сохраняется и увязывается с центром новой левобережной части города Кызылорда.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проекты детальной планировки, утвержденные в установленном порядке, детализируют функционально-планировочную структуру города и определяют перспективное расселение и формирование социальной и инженерной инфраструктуры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Перспективным направлением для развития города Кызылорда принят принцип создания эко городка в рамках "Зеленой" концепции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формирования планировочной структуры положены существующий транспортно-планировочный каркас, система застройки жилыми районами и основные транспортные выходы на внешние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Сложившееся функциональное зонирование территории сохраняется и получает дальнейшее развитие в системе общественных центров, организации зеленых насаждений, формировании оптимальной транспортной схемы.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планировочная структура селитебных территорий представлена 14-ю жилыми районами, которые увязаны между собой общей системой городских и районных магистралей в единое городское образование. Поселок Тасбугет и село Кызылжарма, исключенные из границы города, планировочно взаимоувязаны с застройкой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зоны сохраняются, предлагаются их структуризация, перепрофилирование некоторых предприятий, даны предложения по организации санитарно-защитных зон. Предусматривается упорядочение территорий размещения экологически чистых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города является сложившимся градостроительным узлом, расположенным на важнейшей градостроительной оси города - улице, берущей начало от въездной магистрали со стороны аэропорта и проходящей в сторону железнодорожного вокзала, а также имеющей ответвления к западным жилым районам. Новый общественный центр, предлагаемый на левом берегу, будет логическим продолжением существующего центра правобережной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Динамичное развитие региона предусматривает расширение и усиление функций данного градостроительного узла и его новой архитектурно-пространственной композиции.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расположен на трассе Великого Шелкового Пути. В соответствии с программой возрождения исторических центров Великого шелкового пути в городе намечается размещение туристического агентства "Жибек жолы" с гостиничным комплексом и объектами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уделяется развитию рекреационных зон и благоустройству территорий поймы реки Сырдарья. Учитывая значение реки, как главной доминанты, влияющей на формирование облика города, предусматривается дальнейшее обустройство набережной реки Сырдарья.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- линейный элемент городской структуры, разнообразить ее протяженные участки предлагается за счет строительства таких объектов, как зеленые беседки, видовые площадки, перголы, скамейки и разные малые архитектурные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реализации утвержденных решений Генерального плана, комплексного пространственного развития территорий города, обеспечения благоприятной и экологически безопасной среды жизнедеятельности и функционирования общественных объектов комплексного пространственного развития территорий города в составе генерального плана и на основе его решений разработаны градостроительные регламенты.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регламенты являются обязательным регулирующим документом для всех участников градостроительного процесса, независимо от форм собственности, осуществляющих архитектурную, градостроительную и строительную деятельность на данной территории.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Градостроительное зонирование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Земельному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в Генеральном плане вся территория города подразделяется на функциональные зоны с перечнем функциональных территориальных зон. В соответствии с предложенной Генеральным планом градостроительной политикой разработаны градостроительные регламенты по видам и параметрам разрешенного использования недвижимости с дифференциацией.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территорий. Кроме этого, в Генеральном плане даны предложения по предотвращению чрезмерной концентрации населения и производства на территории города, защите от загрязнения окружающей среды, включая особо охраняемые природные территории, охране территорий, имеющих статус объектов историко-культурного наследия, защите территории от опасного (вредного) воздействия антропогенных, техногенных процессов и чрезвычайных ситуаций, снижению воздействия нежелательных природных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предложенной архитектурно-планировочной организации территории города в пределах установленной проектной границы, определено функциональное зонирование территории, согласно которому выделены следующие функциональные зоны: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жилые зоны, территории садоводческих и дачных товариществ, расположенные в пределах границ города;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общественные (общественно-деловые) зоны;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рекреационные зоны;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инженерной и транспортной инфраструктуры;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промышленные (производственные) зоны;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зоны сельскохозяйственного использования;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зоны специального назначения;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зоны режимных территорий;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пригородные зоны;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санитарно-защитные зоны;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резервные территории (градостроительные ресурсы).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функциональной зоны определены регламенты по их использованию.</w:t>
      </w:r>
    </w:p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Транспортная инфраструктура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города Кызылорда включает традиционные виды транспорта, обеспечивающие внешние, пригородные, внутригородские пассажирские и грузовые перевозки. Внутренние связи обеспечиваются городским пассажирским транспортом и улично-дорожной сетью. Внешние связи обеспечиваются автомобильным, железнодорожным, воздушным, трубопроводным транспортом и внешними автомобильными дорогами.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имеет развитую улично-дорожную сеть. Протяженность въездных магистралей составляет 687,0 км вместо 431,0 км, запроектированных Генеральным планом. Современная улично-дорожная сеть города Кызылорда представлена прямоугольной системой улиц с мелкой нарезкой кварталов.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исторической части старого города сохранена сложившаяся радиально-кольцевая система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проектных решениях особое внимание обращено на создание рационального транспортного сообщения между жилыми и промышленными районами, на связи с общегородским центром, центрами жилых районов, объектами внешнего транспорта.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измененных границах рассматриваемой территории главными транспортными магистралями, обеспечивающими удобные транспортные связи города и пассажирские передвижения, на сегодняшний день являются существующие магистрали общегородского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грузовые и пассажирские перевозки промышленных предприятий, организаций и населения города Кызылорда обеспечиваются железнодорожным, воздушным и автомобильным транспортом.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перспективным развитием промышленности, увеличением объема производства на промышленных предприятиях и в нефтеперерабатывающей отрасли намечается дальнейшее развитие грузовых железнодорожных перевозок в период 2019-2030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Генеральным планом предусматриваются: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дальнейшее развитие сети внешнего транспорта (воздушного, железнодорожного, автомобильного);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улично-дорожной сети и инженерных транспортных сооружений.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мощности существующих предприятий строительной индустрии, а также строительство новых промышленных объектов повлекут дальнейшее развитие автомобильных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сохраняется предложение действующего генерального плана по строительству обходной железнодорожной магистрали "Жезказган-Кызылорда".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автодорожные связи города Кызылорда представлены дорогами республиканского, областного и местного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Автодорога международного значения "Западная Европа - Западный Китай" обеспечила внутри Казахстана транспортную связь между тремя крупнейшими мегаполисами Казахстана, городами Актобе, Шымкент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данная автодорога сопровождается железнодорожной магистралью на всем протяжении и входит в состав международного транспортно-логистического коридора - возрожденного Великого Шелкового Пути, который является основным транзитным коридором для направления грузов из Китайской Народной Республики в Российскую Федерацию и далее в Европу,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связан сетью междугородных маршрутов с городами Алматы, Актобе, Шымкент, Жезказган, Туркестан и населенными пунктами Кызылординской области и за ее пределами. Для осуществления маршрутов регионального, казахстанского и международного значения предусматривается строительство нового международного автовокзала.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действующего генерального плана по развитию и совершенствованию улично-дорожной сети сохраняются в настоящем Генеральном плане для дальнейшего их выполнения. В данном Генеральном плане предложены измененные параметры красных линий улично-дорожной сети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комфортности среды жизнедеятельности и создания городского пространства, максимально удобного для жителей, большой упор по благоустройству территории сделан на велодорожки.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расположения учреждений, ориентированных на обслуживание инвалидов, а также в наиболее людных местах предусматривается установка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улично-дорожной сети в границах рассматриваемой территории на расчетный срок составит 1052,0 км, в том числе общегородского и районного значения 85,0 км, местных улиц и проездов 802,0 км.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Инженерная инфраструктура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Водоснабжение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водоснабжения города Кызылорда на перспективу являются подземные скважины Кызылординского и Кызылжарминского месторождений подземных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водопровода по городу Кызылорда на 2018 год составляет 114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объем водопотребления на исходный год для города Кызылорда составляет: 40,7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или 13061,5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 Суммарный расчетный объем водопотребления на расчетный срок (2025 год) составляет 34259,5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следующие направления развития системы водоснабжения города на расчетный срок - 2025 год: 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и развитие действующей системы водоснабжения с увеличением ее производительности;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водопроводных сетей общей протяженностью 540,3 км;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двух резервуаров объемом 14000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(каждый);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насосной станции второго подъема;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мониторинга качества питьевой воды, подаваемой населению;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пожарных гидрантов при строительстве и ремонте водопроводов.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водопровода по городу Кызылорда на расчетный срок составляет - 654,3 км.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Водоотведение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Кызылорда централизованным водоотведением обеспечены вся многоэтажная жилая застройка и социальные объекты. Сточные воды от внутренних водоприемных устройств зданий и предприятий транспортируются в наружную канализацию, состоящую из системы трубопроводов, которые уложены по проездам и улицам города. Сточные воды системой самотечных и напорных коллекторов отводятся в существующую канализационную сеть города Кызылорда.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объем образования сточных вод для города Кызылорда на существующее положение составляет 31,1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11351,5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существующих канализационных сетей 340,34 км, из них: напорные трубопроводы 212,55 км, самотечные трубопроводы 127,73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объем образования сточных вод на расчетный срок (2025 год) составляет 83,86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30608,9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развития для города Кызылорда необходимо увеличение мощности канализационных очистных сооружений на 8,0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проектируемых самотечных канализационных сетей на перспективу составит 378,8 км. Протяженность проектируемых напорных канализационных сетей на перспективу составит 21,7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предусматривает следующие направления развития системы водоотведения города на расчетный срок - 2025 год: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канализационных трубопроводов протяженностью - 388,0 км, из них самотечных трубопроводов - 367 км и напорных трубопроводов - 21,0 км;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канализационных насосных станций - 42 ед.;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камер гашения - 12 ед.;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100% обеспечение населения централизованным водоотведением.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Теплоснабжение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системы теплоснабжения города Кызылорда в генеральном плане являются совершенствование, техническое перевооружение и развитие сложившихся систем теплоснабжения на базе современных технологий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система теплоснабжения города Кызылорда представлена двумя направлениями:</w:t>
      </w:r>
    </w:p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централизованное теплоснабжение от "КТЭЦ", Южной котельной и автоматических блочно-модульных котельных ГКП "КТЭЦ" акимата Кызылординской области (далее - ГКП "КТЭЦ");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децентрализованное теплоснабжение от индивидуальных источников тепловой энергии различного типа.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потребителями тепла зоны централизованного теплоснабжения, в основном, являются жилищно-коммунальный сектор, общественные здания и сооружения общегородского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тепловая нагрузка зоны централизованного теплоснабжения ГКП "КТЭЦ" в 2017 году составила 396 Гкал/час, отпуск тепловой энергии 554,5 тыс. Гкал.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тепловых сетей от источников централизованного теплоснабжения достаточно развита, охватывает все районы размещения многоквартирной жилой застройки.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Децентрализованным теплоснабжением от индивидуальных источников различного типа обеспечена индивидуальная застройка и отдельно стоящие общественные здания и коммерческие объекты. централизованным водоотведением обеспечена вся многоэтажная жилая застройка и социальные объекты.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теплоснабжения города Кызылорда на расчетный срок намечается по двум направлениям: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централизованное теплоснабжение от существующих и новых современных источников централизованного теплоснабжения для обеспечения теплом многоэтажных жилых и общественных зданий и сооружений;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децентрализованное теплоснабжение от современных автономных систем отопления для теплоснабжения существующей и проектируемой усадебной застройки и автономных систем теплоснабжения для отдельно стоящих общественных зданий и промышленных потребителей.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теплоснабжения города рассматривается с учетом объединения зон теплоснабжения ГКП "КТЭЦ" и Южной котельной, тепловая нагрузка объединенной зоны централизованного теплоснабжения составит около 400 Гкал/час. Предлагается модернизация существующей ГКП "КТЭЦ".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перспективных тепловых нагрузок и объединения зон теплоснабжения ГКП "КТЭЦ" и Южной котельной необходимы реконструкция и строительство тепломагистралей, перемычек и подкачивающих насосных. Теплоснабжение существующих потребителей сохраняется по существующей схеме. Необходимо разработать проект развития системы теплоснабжения города Кызылорда с учетом модернизации ГКП "КТЭЦ".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утвержденным технико-экономическим обоснованием "Теплоснабжение левобережной части реки Сырдарья в города Кызылорда" централизованное теплоснабжение новых районов застройки планируется осуществлять от районных котельных со строительством распределительных тепловых сетей на территории застройки.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Электроснабжение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источником электроснабжения города является ГКП "КТЭЦ", в том числе: КТЭЦ-6 и Кызылординская газотурбинная электростанция (КОГТЭС), а также ПС 220/35/10 кВ Кызылординская.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мощность трансформаторов 35/10 (6) кВ и 35/0,4 кВ составляет 344 МВА. Высокая загрузка отмечается на ряде ПС 35 кВ. Протяженность линии электропередачи 35 кВ 187,1 км, техническое состояние электрических сетей характеризуется физической изношенностью.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предлагается осуществить электроснабжение потребителей на территории города Кызылорда от существующей сети подстанций напряжением 35/10 кВ, при этом ввод напряжения 110 кВ в городе Кызылорда предлагается исключить и оставить сложившуюся систему напряжений 220/35/10 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генерирующих источников на расчетный срок намечается осуществить за счет выбытия (42 МВт), технического перевооружения и расширения (150 МВт) существующей "КТЭЦ", установленная мощность которой составит 221 МВт (на уровне 2022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разработанным технико-экономическим обоснованием "Электроснабжение левобережной части реки Сырдарья в города Кызылорда" для электроснабжения потребителей предлагается следующий объем 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сооружение кольца 220 кВ со строительством следующих электросетевых объектов: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ПС 220/35/10 кВ "Левобережная" по схеме 220-5АН "мостик с выключателями в цепях трансформаторов и ремонтной перемычкой со стороны трансформаторов" с трансформаторами мощностью 2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63 МВА на юге левобережной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ВЛ 220 кВ вокруг города в одноцепном исполнении протяженностью около 44 км от КТЭЦ до ПС 220 кВ ПС "Кызылординская", при этом в связи с стесненными условиями заходы на ПС "Кызылординская" и "КТЭЦ" предлагается выполнить кабельной линией, сечением 500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на одну ячейку ОРУ 220 кВ "КТЭЦ" и расширением на одну ячейку ОРУ 220 кВ ПС Кызылординская;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сооружение двух ПС 35/10 кВ "Новая-1" и "Новая-2" по схеме 35-4Н "два блока с выключателями и неавтоматической перемычкой со стороны линий" с трансформаторами 2х16 МВА. ПС "Новая-1" и "Новая-2" предлагается запитать кабельными линиями от новой ПС 220 кВ "Левобережная";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сооружение двух одноцепных 35 кВ ВЛ от ПС "Левобережная" до ближайшей точки ВЛ "Тасбугет - Амангельды";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демонтаж участка от ПС "Жана-Арык" до ПС "Тасбугет";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демонтаж участка ВЛ 35 кВ на ПС 35/10 "Южная", при этом присоединение ПС "Южная" предлагается выполнить отпайкой от кабельной линии на ПС 35/10 Новая-1;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демонтаж участка ВЛ 35 кВ от ПС "Западная" на "Тасбугет" с переводом питания на новую ПС 220 кВ "Левобережная" по 35 кВ.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в развитии системы электроснабжения города на расчетный срок (2025 год) являются: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ПС "Кызылординская" с заменой трансформаторов 220/35/10 кВ мощностью 2х40 МВА на 2x63 МВА;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электроснабжение левобережных районов № 12, 13, 14, предусмотренное технико-экономическим обоснованием "Электроснабжение левобережной части реки Сырдарья в города Кызылорда", оставить без изменений;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развивающегося жилого района № 11 предлагается строительство ПС 220/10-10 кВ "Досан" (2х40 МВА) с присоединением заходом-выходом в существующую ВЛ 220 кВ ПС "Кызылординская" - "КТЭЦ".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Газоснабжение: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 месторождением по поставке попутного газа на объекты газоснабжения города Кызылорда является месторождение "Акшабулак". Газификация города выполнена от магистрального газопровода "Акшабулак-Кызылорда" с рабочим давлением 5,4 МПа и протяженностью 123,0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схема газоснабжения города Кызылорда трехступенчатая: высокого, среднего и низкого давления с подземной прокладкой газопроводов: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ступень - подводящие газопроводы высокого давления;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ступень - газопроводы-отводы среднего давления;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ступень - газопроводы низкого давления.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газопровода составляет 1322,4 км. В настоящее время город Кызылорда газифицирован на 100%. Газоснабжение города в настоящее время осуществляется природным газом от существующих "АГРС-1" и "АГРС-2":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максимальная суточная пропускная способность "АГРС-1" составляет 1200,0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магистрального газопровода "Акшабулак-Кызылорда";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суточная пропускная способность "АГРС-2" составляет 3840,0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магистрального газопровода "Бейнеу-Шымкент".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(2025 год) намечается строительство "АГРС-3", производительностью 100,0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от магистрального газопровода "Бейнеу-Шымкент". С учетом предполагаемого строительства ряда промышленных предприятий головной газорегуляторный пункт необходимо установить возле Южной индустриальной промышленной зоны, а также два газорегуляторный пункт шкафной для района "Сабалак".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Телекоммуникации и связь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Кызылорда телекоммуникационные услуги предоставляются на базе 4-х цифровых "АТС", 36-ти "МАД", 6-ти "ОРШ", 6-ти базовых станции "WLL CDMA". Общая емкость городской телефонной сети в настоящее время составляет 41 962 номера.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имеет выход на внутризоновую, междугородную сеть телекоммуникаций АО "Казахтелеком".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предложения согласно генеральному плану города Кызылорда Кызылординской области 2007 года были выполнены частично. На исходный год (2018 год) протяженность телефонной канализации составляет около 108,0 км.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большей части города построена сеть нового поколения "NGN". Выполняется постепенный переход на современную телекоммуникационную сеть по технологии "G-PON". К вновь построенным многоэтажным жилым комплексам проложены сети FTTH c прокладкой оптических кабелей.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на вновь осваиваемых территориях предлагается построить современную телекоммуникационную сеть по технологии "G-PON". На существующих территориях предлагается предусмотреть постепенный переход на технологию "G-PON".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современных телекоммуникационных услуг необходимо: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модернизировать существующую цифровую станцию АТС;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оптический распределительный шкаф согласно предлагаемой "схеме телекоммуникации";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дооборудовать систему электроснабжения АТС;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построить телефонно-кабельную канализацию для прокладки кабелей распределительной и магистральной сети;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проложить волоконно-оптические кабели с организацией кольцевой транспортной структуры связи.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следующие направления развития системы телекоммуникационной сети города на расчетный срок (2025 год):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ожидаемой численности населения 280,2 тысяч человек (с учетом дачного массива "Сабалак") предлагается принять телефонную плотность 25 номеров на 100 человек. Номерная емкость сети составит 72300 номеров. Необходимо предусмотреть модернизацию и строительство станционных и линейных сооружений на 30338 номеров.</w:t>
      </w:r>
    </w:p>
    <w:bookmarkEnd w:id="120"/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Инженерная подготовка и инженерная защита территорий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предусматриваются вертикальная планировка территории с организацией отвода поверхностного стока, понижение уровня грунтовых вод, организация полива зеленых насаждений, защита территории города от затопления паводковыми водами реки Сырдарья, благоустройство русла реки с устройством набережных.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Вертикальная планировка территории: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проектируемой территории требуется выполнение вертикальной планировки территории с организацией поверхностного стока. На территории нового строительства, особенно в пределах левобережной части города, предусматривается создание искусственного рельефа. На территории существующей застройки предусмотрена выборочная вертикальная планировка под отдельные площадки и сооружения.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поверхностного стока: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Генеральным планом водоотведение с рассматриваемой территории намечено осуществить смешанным способом: открытым (поверхностным) по лоткам проездов, арыкам, кюветам, в сочетании с закрытыми коллекторами ливневой канализации, на очистные сооружения ливневых вод.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Предлагается сеть закрытой ливневой канализации организовать на территориях существующей и перспективной высокоплотной застройки города, а также обеспечить закрытой ливневой системой левобережную часть города.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уменьшения загрязненности поверхностного стока рекомендуется проведение целого ряда мероприятий. Основными являются следующие: организация механизированной уборки территории, проведение своевременного ремонта дорожных покрытий, ограждение зон озеленения бордюрами, закрепление перевивающихся песков, локализация строительных площадок, упорядочение складирования и транспортирования сыпучих и жидких материалов.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полива зеленых насаждений: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городе имеется 97,0 км открытой оросительной системы, состоящей из каналов и арычной сети. Протяженность оросительных каналов 19,821 км, арычной сети - 77,179 км.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сохраняется существующая схема поливочного водоснабжения. Предусматриваются работы по благоустройству оросительной системы города. На вновь застраиваемых территориях левобережья предлагается устройство сети распределительных каналов и арычной сети вдоль проезжих частей улиц.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территории от подтопления грунтовыми водами: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уровня грунтовых вод действующим Генеральным планом предлагалось строительство вертикального дренажа. Также предлагалось вдоль правого и левого берега реки проложить дорогу-дамбу и горизонтальные закрытые дренажные коллекторы.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настоящий момент, предусмотренный вертикальный дренаж не построен, дорога-дамба проложена по правому берегу, завершается строительство дороги - дамбы на левом берегу. Предложенный генеральным планом горизонтальный дренаж вдоль низового откоса дамбы не построен.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разработанном в 2018 году проекте "Укрепление и реконструкция левого берега реки Сырдарья в пределах города Кызылорда. Корректировка", подтвердилась нецелесообразность строительства дренажной системы в левобережной части. В качестве водопонижения принят естественный дренаж местности.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строительство придамбового закрытого дренажа, как на правобережной, так и левобережной части города.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Генеральным планом рекомендуется перед освоением перспективных участков проведение предварительной рекультивации засоленных земель с промывкой на фоне дренажа, затем площадки перспективного строительства оборудовать систематическим дренажом.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принять комбинированный дренаж: создать скважины вертикального дренажа, которым была оборудована существующая площадка города, с отводом минерализованного дренажного стока закрытыми горизонтальными дренажными коллекторами. 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дальнейших стадиях проектирования выполнить проект дренажа для северо-восточной части города.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мероприятиями по защите территории от подтопления являются: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отвод с застраиваемой территории поверхностных вод (талых, дождевых, ливневых);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необходимых уклонов открытой водоотводящей сети, устройство трубчатых водовыпусков, водоотводов, чтобы избежать подпоров, заболачивания;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контроль, регулирование, а при необходимости и ограничение поливов зеленых насаждений;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утечек из водонесущих коммуникаций;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устройство противофильтрационных экранов на оросительных каналах;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охрана открытых каналов и закрытой сети сооружений. 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Защита территории от затопления паводковыми водами реки Сырдарьи: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городской застройки от затопления, в Генеральном плане за основу был принят проект технико-экономического обоснования "Крепление берегов реки Сырдарьи и реконструкция защитных дамб города Кызылорда". Предусмотрено строительство земляных дамб обвалования, руслорегулирующих сооружений и укрепление берегов от размыва и обрушения. Была построена водозащитная дамба по правому берегу реки, от улицы "Коркыт-ата" до улицы Султан Бейбарыс позже построена магистральная дорога от мемориального комплекса Коркыт Ата до улицы Муратбаева, которая закольцовывает транспортные выходы к реке. Генеральным планом разработан ряд мероприятий по русловыправительным работам и стабилизации береговой полосы от размыва и разрушения.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прибрежной территории под застройку и зоны отдыха Генеральным планом намечается с обеих сторон реки, на всем протяжении, вдоль водного откоса водозащитных дамб, продолжить строительство прогулочных набережных со смотровыми площадками. Кроме того, Генеральным планом предлагается произвести расчистку дна с ликвидацией песчаных отмелей.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 мероприятий по благоустройству пойменной озеры построено водопропускное гидротехническое сооружение в теле дороги-дамбы, в районе северной части петли.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Генеральным планом предлагается выполнить мероприятия по восстановлению проточности в пойменной озере с учетом выполненного строительного освоения прилегающей территории. Предлагается преобразовать пойменное озеро в культурное озеро с облицовкой откосов георешетками. Прилегающая территория осушается, подсыпается и используется как парковая зона.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Санитарная очистка территории города: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предусматриваются: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дальнейшее развитие и усовершенствование системы санитарной очистки территории города Кызылорда;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раздельного сбора твердых бытовых отходов;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и строительство комплекса природоохранных сооружений, предназначенных для складирования и изоляции твердых бытовых отходов, обеспечивающего защиту от загрязнения атмосферы, почвы, поверхностных и грунтовых вод, препятствующих распространению насекомых и болезнетворных микроорганизмов;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рекультивация существующих санкционированных и стихийных свалок для последующего полноценного использования земельных участков в хозяйственных или иных целях.</w:t>
      </w:r>
    </w:p>
    <w:bookmarkEnd w:id="157"/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Оценка воздействия на окружающую среду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Генерального плана включен раздел "Предварительная оценка воздействия на окружающую среду".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дан анализ современного состояния всех сред: земельных ресурсов, воздушного бассейна, поверхностных и подземных вод. Проведены расчеты загрязнения воздушного бассейна на существующее положение и перспективу. Указаны мероприятия, способствующие сокращению территории допустимого загрязнения воздушного бассейна, по оздоровлению и улучшению состояния почвенно-растительного покрова городской территории.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развития урбанизации на значительных территориях происходит непрерывный процесс преобразования природных комплексов, что отражается на изменении природных ландшафтов, почвенного покрова, растительного и животного мира, поверхностных, подземных вод. В то же время изменение указанных элементов природы сверх допустимых пределов приводит к их деградации и созданию неблагоприятных условий для жизни населения.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комфортного проживания людей и охраны окружающей среды Генеральным планом предусмотрены: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территорий природного комплекса от загрязнений воздушного бассейна;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поверхностных и подземных водных ресурсов от загрязнений и истощения;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территорий города от воздействия физических факторов (шум, вибрация, электромагнитное излучение);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почвенно-растительного покрова от выбросов вредных веществ в атмосферу и образования твердо-бытовых отходов;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животного и растительного мира;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территорий от опасных процессов техногенного и природного характера;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комфортности среды жизнедеятельности путем создания озеленения и улучшения микроклиматических условий.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общественной потребности в качественном состоянии окружающей среды является одним из условий достижения основной социальной цели человеческого общества - обеспечение таких социальных результатов, как снижение экологически обусловленной заболеваемости, улучшение работоспособности населения, повышение уровня рождаемости, увеличение продолжительности жизни, рост образования и культуры населения.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предложенных мероприятий по каждому компоненту окружающей среды возможны предотвращение ухудшения экологической обстановки, улучшение условий проживания населения и оздоровление окружающей среды и человека в соответствии с нормативными требованиями. В соответствии с проведенной оценкой воздействия на окружающую среду при реализации Генерального плана были сделаны следующие выводы: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Атмосферный воздух: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комплексному показателю индекса загрязнения атмосферы состояние атмосферного воздуха (на существующее положение и на перспективу) соответствует низкой степени загрязнения атмосферного воздуха по всему городу Кызылорда. Предварительная оценка воздействия на I очередь и расчетный срок оценивается как "воздействие высокой значимости".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Водохозяйственная деятельность: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предусмотрены отведение бытовых сточных вод на существующие канализационные очистные сооружения, строительство систем водоподготовки обеззараживания подземных вод.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повторному использованию дождевых и талых вод снизятся объемы потребления свежей воды на орошение. Строгое соблюдение режима хозяйственной деятельности в водоохранных зонах и полосах водных объектов позволит снизить вредное воздействие на поверхностные воды.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особого санитарного режима на территории зон санитарной охраны позволит обеспечить санитарно-эпидемиологическую надежность системы водоснабжения.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воздействия на I очередь и расчетный срок оценивается как "воздействие высокой значимости".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потребления: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при соблюдении требований природоохранного законодательства, предложенных мероприятий по благоустройству территории и проведению контроля за осуществлением временного хранения, транспортировке и захоронению отходов на проектируемом полигоне твердых бытовых отходов, учитывая, что будет значительно улучшено существующее состояние утилизации отходов, можно оценить, как "воздействие высокой значимости".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Почвенно-растительный покров: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Намечаемое строительство планируется осуществлять на уже техногенно и антропогенно нарушенных территориях. В целях защиты почв и растительности от вредного воздействия в результате реализации Генерального плана, предлагается применение технологий и технических решений, а также специальных мер, призванных сократить масштабы и интенсивность воздействия на почвенный покров и растительность.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воздействия на расчетный срок оценивается как "воздействие высокой значимости".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Животный мир: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проектируемого объекта окажет среднее воздействие на животный мир. Основное воздействие оказывают физические факторы (шум, вибрация, свет). Надо отметить, что в условиях урбанизации животные уже адаптировались к фактору беспокойства.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воздействия на I очередь и расчетный срок оценивается как "воздействие средней значимости".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Социально-экономическая среда: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Генерального плана обеспечит благоприятную среду для жизнедеятельности населения. При этом будут решены основные направления развития территории населенного пункта, включая социальную, рекреационную, транспортную и инженерно-коммуникационную инфраструктуры, с учетом природно-климатических, сложившихся и прогнозируемых демографических и социально-экономических условий, функциональное зонирование и ограничение на использование территорий этих зон, меры по улучшению экологической обстановки.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Генерального плана окажет умеренно-положительное воздействие на социально-экономическую среду и здоровье населения.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комплексная (интегральная) оценка воздействия при реализации Генерального плана оценивается: на расчетный срок при соблюдении всех предложенных природоохранных и проектных мероприятий как "воздействие высокой значимости".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аспекты интегрального воздействия на социально-экономическую сферу при реализации Генерального плана отмечаются для большинства рассматриваемых аспектов, отдельные негативные моменты не выходят за пределы низкого уровня воздействия.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покомпонентного и интегрального воздействия на окружающую среду позволяет заключить, что при условии соблюдения всех предложенных природоохранных и проектных мероприятий реализация Генерального плана не окажет значимого негативного воздействия на окружающую среду. В то же время ожидается положительное воздействие на социальные условия и здоровье населения.</w:t>
      </w:r>
    </w:p>
    <w:bookmarkEnd w:id="192"/>
    <w:bookmarkStart w:name="z19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Отраслевая структура и динамика инвестиций на развитие города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к настоящим основным положениям представлена ориентировочная стоимость строительства жилой и общественной застройки, инженерной инфраструктуры и улично-дорожной сети на территории города Кызылорда.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9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структура инвестиций в строительство до 2025 года</w:t>
      </w:r>
      <w:r>
        <w:br/>
      </w:r>
      <w:r>
        <w:rPr>
          <w:rFonts w:ascii="Times New Roman"/>
          <w:b/>
          <w:i w:val="false"/>
          <w:color w:val="000000"/>
        </w:rPr>
        <w:t>(в ценах 2018 года)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3841"/>
        <w:gridCol w:w="4709"/>
        <w:gridCol w:w="231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проектный период, миллион тенге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итогу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инвестиций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946508,50 *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строительство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444922,00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Культурно-бытовое строительство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222461,00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всего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Инженерная инфраструктура - всего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180575,50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Водоотведение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21051,50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 и связь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системы зеленых насаждений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неучтенные затраты (10% ко всем инвестициям)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94650,85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значительные объемы инвестиций (всех источников) должны быть направлены на жилищное, инженерно-коммуникационное и транспортное строительство.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со строительной нормой Республики Казахстан "СН РК 3.01-00-2011 "Инструкция о порядке разработки, согласования и утверждения градостроительных проектов в Республике Казахстан" - генеральными планами определяются количество и вместимость объектов строительства, а также места их размещения на территории населенного пункта. Прогнозные показатели по инвестициям носят ориентировочный и рекомендательный характер и рассчитаны по аналогам и укрупненным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дальнейшем, при составлении конкретных программ развития города на проектные этапы, количество и вместимость объектов строительства, а также объемы и источники финансирования будут уточняться при формировании бюджетов на соответствующие годы с учетом возможностей республиканского и местного бюджетов.</w:t>
      </w:r>
    </w:p>
    <w:bookmarkStart w:name="z19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4279"/>
        <w:gridCol w:w="1572"/>
        <w:gridCol w:w="2496"/>
        <w:gridCol w:w="2104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внесения изменений, 2018 год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срок, 2025 год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-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3337,28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жилая застройка (1-2 этажей)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4596,90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Среднеэтажные жилые дома со встроенными объектами (3-5 этажей)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дома со встроенными объектами (6-14 этажей)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общественной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1222,56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 и общественного питания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территории (парки и скверы)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учебных заведений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(детский сад)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(школы)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среднеспециального и высшего образования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школы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Транспортные, промышленные и другие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15833,73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12675,31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транспортного обслуживания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Коммунально-складские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производственные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 красных линиях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3511,89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отчуждения от железной дороги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от застройки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6194,67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выделенные под индивидуальное жилищное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поверхности (река Сырдарья)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поверхности (канал Кызылжарма)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новых застроенных участков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"Сабалак"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город (поселок, сельский населенный пункт)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городской, поселковой и сельской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16-62 года, женщины 16-57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семей и одиноких жителей, всего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 экономики: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градообразующей группе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самостоятельно занятое 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обслуживающей группе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самостоятельно занятое 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не активное 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трудоспособном возрасте, обучающихся с отрывом от производства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в трудоспособном возрасте, не занятое экономической деятельностью и учебой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70%,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4911,08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(1-2 этажная) квартирная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квартирная (3-5 этажная)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(6 и выше этажей) квартирная застройка.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 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 в том числе за счет: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организаций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(1-2 этажная) квартирная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квартирная (3-5 этажная)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(6 и выше этажей) квартирная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жилищного фонда: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Газовыми плитами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водой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19282/81,7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3250/13,8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4500/19,0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 (дома интернаты) - всего/1000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 (дома отдыха, пансионаты, лагеря для школьников и так далее),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922/3,9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1892/6,8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 - всего/1000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18890/80,0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 (театры, клубы, кинотеатры, музеи, выставочные залы и т.п.),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4180/17,7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 торговой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5310/22,5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635/2,7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1960/7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5×22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13×66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всех улиц и дорог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763,403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Общегородского значения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улицы и проезды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Въездные магистрали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водопотребление,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полив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водозабор: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использование воды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хозяйственно-питьевого водопровода (В1)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водопроводных труб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150-315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сточных вод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самотечных трубопроводов (К1)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напорных трубопроводов (К1Н)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канализационных труб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образующихся твердых бытовых отходов (ТБО)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мусорных контейнеров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уборочных машин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млн.кВт.час/год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млн.кВт.час/год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млн.кВт.час/год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"КТЭЦ"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объединенную энергосеть (-) уходит в энергосеть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перспективных сетей (220 кВ)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перспективных сетей (35 кВ)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"КТЭЦ"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котельные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горячего водоснабжения,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локальных источников теплоснабжения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высокого давления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газопровод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Газорегулирующие устройства, 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АГРС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ГГРП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 и связь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количество телефонных номеров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АТС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телефонной сетью общего пользования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 100 семей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линейных сооружений связи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ОРШ и МАД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АГРС-1 - автоматизированная газорегуляторная станция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АГРС-2 - автоматизированная газорегуляторная станция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АГРС-3 - автоматизированная газорегуляторная станция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чел./га - человек/гектар;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- автоматическая телефонная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 - воздушные линии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ГГРП - головной газорегуляторный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- единица;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- гигакалорий;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-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"КТЭЦ" - государственное коммунальное предприятие Кызылордатеплоэлектроцентр" акимата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 - подстанция;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 - мультисервисный абонентский доступ;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МВА - мегавольт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МДж/м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Мега джоуль/метр квадрат;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-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- миллиард;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долл. США - миллион долларов Соединенных Штатов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штук - миллион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миллион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млн.кВт - миллион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- мега 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метр/секунд;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тысячи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тыс.кв.м. - тысячи квадратных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 - оптический распределительный шкаф;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градус;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ГРПШ - газорегуляторный пункт шкафной;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кв.м. -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кв.м./чел. - квадратный метр/человек;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шт. -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FTTH - Fiber to the Home;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G-PON - Gigabit Passive Optical Network;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NGN - NextGenerationNetwork;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WLL CDMА - Wireless Local Loop Сode Division Multiple Access.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Генеральному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основные положения)</w:t>
            </w:r>
          </w:p>
        </w:tc>
      </w:tr>
    </w:tbl>
    <w:bookmarkStart w:name="z20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Кызылорда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(основной чертеж)</w:t>
      </w:r>
    </w:p>
    <w:bookmarkEnd w:id="19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