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f2f67" w14:textId="f7f2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проектов местных бюджетов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июля 2009 года № 1061. Утратило силу постановлением Правительства Республики Казахстан от 17 июня 2015 года № 449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17.06.2015 </w:t>
      </w:r>
      <w:r>
        <w:rPr>
          <w:rFonts w:ascii="Times New Roman"/>
          <w:b w:val="false"/>
          <w:i w:val="false"/>
          <w:color w:val="ff0000"/>
          <w:sz w:val="28"/>
        </w:rPr>
        <w:t>№ 449</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64 Бюджетного кодекса Республики Казахстан от 4 декабря 2008 года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разработки проектов местных бюджетов. </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июня 2004 года № 678 "Об утверждении Правил разработки проектов местных бюджетов" (САПП Республики Казахстан, 2004 г., № 25, ст. 321);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8 августа 2007 года № 679 "О внесении дополнений и изменений в постановление Правительства Республики Казахстан от 21 июня 2004 года № 678" (САПП Республики Казахстан, 2007 г., № 27, ст. 317).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первого официального опубликования.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июля 2009 года № 1061 </w:t>
      </w:r>
    </w:p>
    <w:bookmarkStart w:name="z7" w:id="2"/>
    <w:p>
      <w:pPr>
        <w:spacing w:after="0"/>
        <w:ind w:left="0"/>
        <w:jc w:val="left"/>
      </w:pPr>
      <w:r>
        <w:rPr>
          <w:rFonts w:ascii="Times New Roman"/>
          <w:b/>
          <w:i w:val="false"/>
          <w:color w:val="000000"/>
        </w:rPr>
        <w:t xml:space="preserve"> 
Правила</w:t>
      </w:r>
      <w:r>
        <w:br/>
      </w:r>
      <w:r>
        <w:rPr>
          <w:rFonts w:ascii="Times New Roman"/>
          <w:b/>
          <w:i w:val="false"/>
          <w:color w:val="000000"/>
        </w:rPr>
        <w:t>
разработки проектов местных бюджетов</w:t>
      </w:r>
    </w:p>
    <w:bookmarkEnd w:id="2"/>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08.05.2012 </w:t>
      </w:r>
      <w:r>
        <w:rPr>
          <w:rFonts w:ascii="Times New Roman"/>
          <w:b w:val="false"/>
          <w:i w:val="false"/>
          <w:color w:val="ff0000"/>
          <w:sz w:val="28"/>
        </w:rPr>
        <w:t>№ 589</w:t>
      </w:r>
      <w:r>
        <w:rPr>
          <w:rFonts w:ascii="Times New Roman"/>
          <w:b w:val="false"/>
          <w:i w:val="false"/>
          <w:color w:val="ff0000"/>
          <w:sz w:val="28"/>
        </w:rPr>
        <w:t xml:space="preserve"> (вводится в действие со дня первого официального опубликования).</w:t>
      </w:r>
    </w:p>
    <w:bookmarkStart w:name="z8"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Настоящие Правила разработки проектов местных бюджетов (далее - Правила) разработаны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и определяют порядок разработки проектов местных бюджетов.</w:t>
      </w:r>
      <w:r>
        <w:br/>
      </w:r>
      <w:r>
        <w:rPr>
          <w:rFonts w:ascii="Times New Roman"/>
          <w:b w:val="false"/>
          <w:i w:val="false"/>
          <w:color w:val="000000"/>
          <w:sz w:val="28"/>
        </w:rPr>
        <w:t>
</w:t>
      </w:r>
      <w:r>
        <w:rPr>
          <w:rFonts w:ascii="Times New Roman"/>
          <w:b w:val="false"/>
          <w:i w:val="false"/>
          <w:color w:val="000000"/>
          <w:sz w:val="28"/>
        </w:rPr>
        <w:t>
      2. Процесс разработки проектов местных бюджетов включает в себя разработку:</w:t>
      </w:r>
      <w:r>
        <w:br/>
      </w:r>
      <w:r>
        <w:rPr>
          <w:rFonts w:ascii="Times New Roman"/>
          <w:b w:val="false"/>
          <w:i w:val="false"/>
          <w:color w:val="000000"/>
          <w:sz w:val="28"/>
        </w:rPr>
        <w:t>
</w:t>
      </w:r>
      <w:r>
        <w:rPr>
          <w:rFonts w:ascii="Times New Roman"/>
          <w:b w:val="false"/>
          <w:i w:val="false"/>
          <w:color w:val="000000"/>
          <w:sz w:val="28"/>
        </w:rPr>
        <w:t>
      1) проекта прогноза социально-экономического развития региона и его одобрение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1-1) определение </w:t>
      </w:r>
      <w:r>
        <w:rPr>
          <w:rFonts w:ascii="Times New Roman"/>
          <w:b w:val="false"/>
          <w:i w:val="false"/>
          <w:color w:val="000000"/>
          <w:sz w:val="28"/>
        </w:rPr>
        <w:t>лимитов расходов</w:t>
      </w:r>
      <w:r>
        <w:rPr>
          <w:rFonts w:ascii="Times New Roman"/>
          <w:b w:val="false"/>
          <w:i w:val="false"/>
          <w:color w:val="000000"/>
          <w:sz w:val="28"/>
        </w:rPr>
        <w:t xml:space="preserve"> администраторов местных бюджетных программ, лимитов на новые инициативы;</w:t>
      </w:r>
      <w:r>
        <w:br/>
      </w:r>
      <w:r>
        <w:rPr>
          <w:rFonts w:ascii="Times New Roman"/>
          <w:b w:val="false"/>
          <w:i w:val="false"/>
          <w:color w:val="000000"/>
          <w:sz w:val="28"/>
        </w:rPr>
        <w:t>
</w:t>
      </w:r>
      <w:r>
        <w:rPr>
          <w:rFonts w:ascii="Times New Roman"/>
          <w:b w:val="false"/>
          <w:i w:val="false"/>
          <w:color w:val="000000"/>
          <w:sz w:val="28"/>
        </w:rPr>
        <w:t>
      2) проектов бюджетных программ администраторов местных бюджетных программ с объемами планируемых бюджетных средств на плановый период, показателями результативности и эффективности, бюджетных заявок и их рассмотрение бюджетной комиссией области, города республиканского значения, столицы,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3) проекта решения маслихата о местном бюджете.</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постановлениями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 от 11.04.2014 </w:t>
      </w:r>
      <w:r>
        <w:rPr>
          <w:rFonts w:ascii="Times New Roman"/>
          <w:b w:val="false"/>
          <w:i w:val="false"/>
          <w:color w:val="000000"/>
          <w:sz w:val="28"/>
        </w:rPr>
        <w:t>№ 342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 Прогноз социально-экономического развития области, города республиканского значения, столицы, района (города областного значения) разрабатывается местным уполномоченным органом по государственному планированию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 сроками разработки прогноза социально-экономического развития, утвержденными постановлением Правительства Республики Казахстан от 27 августа 2009 года № 1251.</w:t>
      </w:r>
      <w:r>
        <w:br/>
      </w:r>
      <w:r>
        <w:rPr>
          <w:rFonts w:ascii="Times New Roman"/>
          <w:b w:val="false"/>
          <w:i w:val="false"/>
          <w:color w:val="000000"/>
          <w:sz w:val="28"/>
        </w:rPr>
        <w:t>
      </w:t>
      </w:r>
      <w:r>
        <w:rPr>
          <w:rFonts w:ascii="Times New Roman"/>
          <w:b w:val="false"/>
          <w:i w:val="false"/>
          <w:color w:val="ff0000"/>
          <w:sz w:val="28"/>
        </w:rPr>
        <w:t xml:space="preserve">Сноска. Раздел 1 дополнен пунктом 2-1 в соответствии с постановлением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2-2. Лимиты расходов администраторов местных бюджетных программ, лимиты на новые инициативы определяются местным уполномоченным органом по государственному планированию на основе прогнозных показателей социально-экономического развития региона и местного бюджета, приоритетных направлений расходования бюджетных средств, размера дефицита соответствующего бюджета на планируемый трехлетний период.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Лимиты расходов</w:t>
      </w:r>
      <w:r>
        <w:rPr>
          <w:rFonts w:ascii="Times New Roman"/>
          <w:b w:val="false"/>
          <w:i w:val="false"/>
          <w:color w:val="000000"/>
          <w:sz w:val="28"/>
        </w:rPr>
        <w:t xml:space="preserve"> администраторов местных бюджетных программ, лимиты на новые инициативы определяются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Раздел 1 дополнен пунктом 2-2 в соответствии с постановлением Правительства РК от 11.04.2014 </w:t>
      </w:r>
      <w:r>
        <w:rPr>
          <w:rFonts w:ascii="Times New Roman"/>
          <w:b w:val="false"/>
          <w:i w:val="false"/>
          <w:color w:val="000000"/>
          <w:sz w:val="28"/>
        </w:rPr>
        <w:t>№ 342</w:t>
      </w:r>
      <w:r>
        <w:rPr>
          <w:rFonts w:ascii="Times New Roman"/>
          <w:b w:val="false"/>
          <w:i w:val="false"/>
          <w:color w:val="ff0000"/>
          <w:sz w:val="28"/>
        </w:rPr>
        <w:t xml:space="preserve"> (вводится в действие со дня его первого официального опубликования).</w:t>
      </w:r>
    </w:p>
    <w:bookmarkEnd w:id="4"/>
    <w:bookmarkStart w:name="z15" w:id="5"/>
    <w:p>
      <w:pPr>
        <w:spacing w:after="0"/>
        <w:ind w:left="0"/>
        <w:jc w:val="left"/>
      </w:pPr>
      <w:r>
        <w:rPr>
          <w:rFonts w:ascii="Times New Roman"/>
          <w:b/>
          <w:i w:val="false"/>
          <w:color w:val="000000"/>
        </w:rPr>
        <w:t xml:space="preserve"> 
2. Разработка проекта прогноза социально-экономического</w:t>
      </w:r>
      <w:r>
        <w:br/>
      </w:r>
      <w:r>
        <w:rPr>
          <w:rFonts w:ascii="Times New Roman"/>
          <w:b/>
          <w:i w:val="false"/>
          <w:color w:val="000000"/>
        </w:rPr>
        <w:t>
развития области, города республиканского значения, столицы</w:t>
      </w:r>
    </w:p>
    <w:bookmarkEnd w:id="5"/>
    <w:bookmarkStart w:name="z17" w:id="6"/>
    <w:p>
      <w:pPr>
        <w:spacing w:after="0"/>
        <w:ind w:left="0"/>
        <w:jc w:val="both"/>
      </w:pPr>
      <w:r>
        <w:rPr>
          <w:rFonts w:ascii="Times New Roman"/>
          <w:b w:val="false"/>
          <w:i w:val="false"/>
          <w:color w:val="ff0000"/>
          <w:sz w:val="28"/>
        </w:rPr>
        <w:t xml:space="preserve">
      Сноска. Раздел 2 исключен постановлением Правительства РК от 31.12.2013 </w:t>
      </w:r>
      <w:r>
        <w:rPr>
          <w:rFonts w:ascii="Times New Roman"/>
          <w:b w:val="false"/>
          <w:i w:val="false"/>
          <w:color w:val="ff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p>
    <w:bookmarkEnd w:id="6"/>
    <w:bookmarkStart w:name="z35" w:id="7"/>
    <w:p>
      <w:pPr>
        <w:spacing w:after="0"/>
        <w:ind w:left="0"/>
        <w:jc w:val="left"/>
      </w:pPr>
      <w:r>
        <w:rPr>
          <w:rFonts w:ascii="Times New Roman"/>
          <w:b/>
          <w:i w:val="false"/>
          <w:color w:val="000000"/>
        </w:rPr>
        <w:t xml:space="preserve"> 
3. Разработка проектов бюджетных программ и бюджетных заявок</w:t>
      </w:r>
      <w:r>
        <w:br/>
      </w:r>
      <w:r>
        <w:rPr>
          <w:rFonts w:ascii="Times New Roman"/>
          <w:b/>
          <w:i w:val="false"/>
          <w:color w:val="000000"/>
        </w:rPr>
        <w:t>
администраторов местных бюджетных программ, финансируемых из</w:t>
      </w:r>
      <w:r>
        <w:br/>
      </w:r>
      <w:r>
        <w:rPr>
          <w:rFonts w:ascii="Times New Roman"/>
          <w:b/>
          <w:i w:val="false"/>
          <w:color w:val="000000"/>
        </w:rPr>
        <w:t>
областного бюджета, бюджетов города республиканского значения, столицы</w:t>
      </w:r>
    </w:p>
    <w:bookmarkEnd w:id="7"/>
    <w:p>
      <w:pPr>
        <w:spacing w:after="0"/>
        <w:ind w:left="0"/>
        <w:jc w:val="both"/>
      </w:pPr>
      <w:r>
        <w:rPr>
          <w:rFonts w:ascii="Times New Roman"/>
          <w:b w:val="false"/>
          <w:i w:val="false"/>
          <w:color w:val="ff0000"/>
          <w:sz w:val="28"/>
        </w:rPr>
        <w:t xml:space="preserve">      Сноска. Наименование раздела 3 в редакции постановления Правительства РК от 11.04.2014 </w:t>
      </w:r>
      <w:r>
        <w:rPr>
          <w:rFonts w:ascii="Times New Roman"/>
          <w:b w:val="false"/>
          <w:i w:val="false"/>
          <w:color w:val="ff0000"/>
          <w:sz w:val="28"/>
        </w:rPr>
        <w:t>№ 342</w:t>
      </w:r>
      <w:r>
        <w:rPr>
          <w:rFonts w:ascii="Times New Roman"/>
          <w:b w:val="false"/>
          <w:i w:val="false"/>
          <w:color w:val="ff0000"/>
          <w:sz w:val="28"/>
        </w:rPr>
        <w:t xml:space="preserve"> (вводится в действие со дня его первого официального опубликования).</w:t>
      </w:r>
    </w:p>
    <w:bookmarkStart w:name="z36" w:id="8"/>
    <w:p>
      <w:pPr>
        <w:spacing w:after="0"/>
        <w:ind w:left="0"/>
        <w:jc w:val="both"/>
      </w:pPr>
      <w:r>
        <w:rPr>
          <w:rFonts w:ascii="Times New Roman"/>
          <w:b w:val="false"/>
          <w:i w:val="false"/>
          <w:color w:val="000000"/>
          <w:sz w:val="28"/>
        </w:rPr>
        <w:t>
      10. Для планирования расходов областного бюджета, бюджетов города республиканского значения, столицы администраторы местных бюджетных программ разрабатывают и представляют в местный уполномоченный орган по государственному планированию в срок до 15 мая текущего финансового года - бюджетные заявки и проекты бюджетных программ.</w:t>
      </w:r>
      <w:r>
        <w:br/>
      </w:r>
      <w:r>
        <w:rPr>
          <w:rFonts w:ascii="Times New Roman"/>
          <w:b w:val="false"/>
          <w:i w:val="false"/>
          <w:color w:val="000000"/>
          <w:sz w:val="28"/>
        </w:rPr>
        <w:t>
      В случае проведения оценки результатов, к документам, указанным в данном пункте Правил, прилагаются результаты оценки.</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постановления Правительства РК от 11.04.2014 </w:t>
      </w:r>
      <w:r>
        <w:rPr>
          <w:rFonts w:ascii="Times New Roman"/>
          <w:b w:val="false"/>
          <w:i w:val="false"/>
          <w:color w:val="000000"/>
          <w:sz w:val="28"/>
        </w:rPr>
        <w:t>№ 342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Исключен постановлением Правительства РК от 11.04.2014 </w:t>
      </w:r>
      <w:r>
        <w:rPr>
          <w:rFonts w:ascii="Times New Roman"/>
          <w:b w:val="false"/>
          <w:i w:val="false"/>
          <w:color w:val="000000"/>
          <w:sz w:val="28"/>
        </w:rPr>
        <w:t>№ 342</w:t>
      </w:r>
      <w:r>
        <w:rPr>
          <w:rFonts w:ascii="Times New Roman"/>
          <w:b w:val="false"/>
          <w:i w:val="false"/>
          <w:color w:val="ff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Расходы областного бюджета, бюджетов города республиканского значения, столицы подразделяются на базовые расходы и расходы на новые инициативы.</w:t>
      </w:r>
      <w:r>
        <w:br/>
      </w:r>
      <w:r>
        <w:rPr>
          <w:rFonts w:ascii="Times New Roman"/>
          <w:b w:val="false"/>
          <w:i w:val="false"/>
          <w:color w:val="000000"/>
          <w:sz w:val="28"/>
        </w:rPr>
        <w:t>
</w:t>
      </w:r>
      <w:r>
        <w:rPr>
          <w:rFonts w:ascii="Times New Roman"/>
          <w:b w:val="false"/>
          <w:i w:val="false"/>
          <w:color w:val="000000"/>
          <w:sz w:val="28"/>
        </w:rPr>
        <w:t>
      Базовыми расходами являются расходы постоянного характера, капитальные расходы, а также расходы на начатые (продолжающиеся) бюджетные инвестиционные проекты и выполнение принятых государственных концессионных обязательств.</w:t>
      </w:r>
      <w:r>
        <w:br/>
      </w:r>
      <w:r>
        <w:rPr>
          <w:rFonts w:ascii="Times New Roman"/>
          <w:b w:val="false"/>
          <w:i w:val="false"/>
          <w:color w:val="000000"/>
          <w:sz w:val="28"/>
        </w:rPr>
        <w:t>
</w:t>
      </w:r>
      <w:r>
        <w:rPr>
          <w:rFonts w:ascii="Times New Roman"/>
          <w:b w:val="false"/>
          <w:i w:val="false"/>
          <w:color w:val="000000"/>
          <w:sz w:val="28"/>
        </w:rPr>
        <w:t>
      Расходами постоянного характера являются расходы, связанные с выполнением государственных функций, полномочий и оказанием государственных услуг, а также с выплатами трансфертов и другими обязательствами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К расходам на новые инициативы относятся расходы, направленные на:</w:t>
      </w:r>
      <w:r>
        <w:br/>
      </w:r>
      <w:r>
        <w:rPr>
          <w:rFonts w:ascii="Times New Roman"/>
          <w:b w:val="false"/>
          <w:i w:val="false"/>
          <w:color w:val="000000"/>
          <w:sz w:val="28"/>
        </w:rPr>
        <w:t>
</w:t>
      </w:r>
      <w:r>
        <w:rPr>
          <w:rFonts w:ascii="Times New Roman"/>
          <w:b w:val="false"/>
          <w:i w:val="false"/>
          <w:color w:val="000000"/>
          <w:sz w:val="28"/>
        </w:rPr>
        <w:t>
      1) реализацию новых приоритетных направлений социально-экономического развития в соответствии со стратегическими и программными документами, в последующем финансируемых по новым бюджетным программам;</w:t>
      </w:r>
      <w:r>
        <w:br/>
      </w:r>
      <w:r>
        <w:rPr>
          <w:rFonts w:ascii="Times New Roman"/>
          <w:b w:val="false"/>
          <w:i w:val="false"/>
          <w:color w:val="000000"/>
          <w:sz w:val="28"/>
        </w:rPr>
        <w:t>
</w:t>
      </w:r>
      <w:r>
        <w:rPr>
          <w:rFonts w:ascii="Times New Roman"/>
          <w:b w:val="false"/>
          <w:i w:val="false"/>
          <w:color w:val="000000"/>
          <w:sz w:val="28"/>
        </w:rPr>
        <w:t>
      2) увеличение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оказываемых государственных услуг) в рамках существующих бюджетных программ.</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изменениями, внесенными постановлениями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 от 11.04.2014 </w:t>
      </w:r>
      <w:r>
        <w:rPr>
          <w:rFonts w:ascii="Times New Roman"/>
          <w:b w:val="false"/>
          <w:i w:val="false"/>
          <w:color w:val="000000"/>
          <w:sz w:val="28"/>
        </w:rPr>
        <w:t>№ 342</w:t>
      </w:r>
      <w:r>
        <w:rPr>
          <w:rFonts w:ascii="Times New Roman"/>
          <w:b w:val="false"/>
          <w:i w:val="false"/>
          <w:color w:val="ff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13. Объемы расходов областного бюджета, бюджетов города республиканского значения, столицы на базовые расходы и новые инициативы распределяются между администраторами местных бюджетных программ бюджетной комиссией области, города республиканского значения, столицы на основании предложений местного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Базовые расходы определяются на основе утвержденных объемов расходов второго и третьего годов текущего планового периода с добавлением прогнозных объемов на третий год очередного планового периода, рассчитанных на основе существующей структуры расходов и прогнозных макроэкономических показателей.</w:t>
      </w:r>
      <w:r>
        <w:br/>
      </w:r>
      <w:r>
        <w:rPr>
          <w:rFonts w:ascii="Times New Roman"/>
          <w:b w:val="false"/>
          <w:i w:val="false"/>
          <w:color w:val="000000"/>
          <w:sz w:val="28"/>
        </w:rPr>
        <w:t>
</w:t>
      </w:r>
      <w:r>
        <w:rPr>
          <w:rFonts w:ascii="Times New Roman"/>
          <w:b w:val="false"/>
          <w:i w:val="false"/>
          <w:color w:val="000000"/>
          <w:sz w:val="28"/>
        </w:rPr>
        <w:t>
      Расходы на новые инициативы подлежат распределению между администраторами местных бюджетных программ с учетом приоритетов развития региона, обозначенных в стратегических и программных документах, результатов </w:t>
      </w:r>
      <w:r>
        <w:rPr>
          <w:rFonts w:ascii="Times New Roman"/>
          <w:b w:val="false"/>
          <w:i w:val="false"/>
          <w:color w:val="000000"/>
          <w:sz w:val="28"/>
        </w:rPr>
        <w:t>бюджетного мониторинга</w:t>
      </w:r>
      <w:r>
        <w:rPr>
          <w:rFonts w:ascii="Times New Roman"/>
          <w:b w:val="false"/>
          <w:i w:val="false"/>
          <w:color w:val="000000"/>
          <w:sz w:val="28"/>
        </w:rPr>
        <w:t xml:space="preserve"> отчетного финансового года, оценки результатов.</w:t>
      </w:r>
      <w:r>
        <w:br/>
      </w:r>
      <w:r>
        <w:rPr>
          <w:rFonts w:ascii="Times New Roman"/>
          <w:b w:val="false"/>
          <w:i w:val="false"/>
          <w:color w:val="000000"/>
          <w:sz w:val="28"/>
        </w:rPr>
        <w:t>
</w:t>
      </w:r>
      <w:r>
        <w:rPr>
          <w:rFonts w:ascii="Times New Roman"/>
          <w:b w:val="false"/>
          <w:i w:val="false"/>
          <w:color w:val="ff0000"/>
          <w:sz w:val="28"/>
        </w:rPr>
        <w:t>      Сноска. Пункт 13 с изменением, внесенным постановлением Правительства РК от 11.04.2014</w:t>
      </w:r>
      <w:r>
        <w:rPr>
          <w:rFonts w:ascii="Times New Roman"/>
          <w:b w:val="false"/>
          <w:i w:val="false"/>
          <w:color w:val="000000"/>
          <w:sz w:val="28"/>
        </w:rPr>
        <w:t> </w:t>
      </w:r>
      <w:r>
        <w:rPr>
          <w:rFonts w:ascii="Times New Roman"/>
          <w:b w:val="false"/>
          <w:i w:val="false"/>
          <w:color w:val="000000"/>
          <w:sz w:val="28"/>
        </w:rPr>
        <w:t>№ 342</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000000"/>
          <w:sz w:val="28"/>
        </w:rPr>
        <w:t>
      14. Планирование расходов на новые инициативы администратора бюджетных программ осуществляется как за счет выделения дополнительных бюджетных средств, так и за счет перераспределения средств базовых расходов этого администратора бюджетных программ, утвержденных в решении маслихата об областном бюджете, о бюджетах города республиканского значения, столицы в предыдущий плановый период.</w:t>
      </w:r>
      <w:r>
        <w:br/>
      </w:r>
      <w:r>
        <w:rPr>
          <w:rFonts w:ascii="Times New Roman"/>
          <w:b w:val="false"/>
          <w:i w:val="false"/>
          <w:color w:val="000000"/>
          <w:sz w:val="28"/>
        </w:rPr>
        <w:t>
</w:t>
      </w:r>
      <w:r>
        <w:rPr>
          <w:rFonts w:ascii="Times New Roman"/>
          <w:b w:val="false"/>
          <w:i w:val="false"/>
          <w:color w:val="000000"/>
          <w:sz w:val="28"/>
        </w:rPr>
        <w:t>
      15. Если по отдельным бюджетным программам сумма расходов второго и третьего годов предыдущего планового периода не меняется по сравнению с суммой, утвержденной по данным программам в решении маслихата об областном бюджете, о бюджетах города республиканского значения, столицы, то расчеты по видам расходов по данным программам (подпрограмм) не составляются.</w:t>
      </w:r>
      <w:r>
        <w:br/>
      </w:r>
      <w:r>
        <w:rPr>
          <w:rFonts w:ascii="Times New Roman"/>
          <w:b w:val="false"/>
          <w:i w:val="false"/>
          <w:color w:val="000000"/>
          <w:sz w:val="28"/>
        </w:rPr>
        <w:t>
</w:t>
      </w:r>
      <w:r>
        <w:rPr>
          <w:rFonts w:ascii="Times New Roman"/>
          <w:b w:val="false"/>
          <w:i w:val="false"/>
          <w:color w:val="000000"/>
          <w:sz w:val="28"/>
        </w:rPr>
        <w:t>
      Расчеты по видам расходов по данным программам составляются только на третий год.</w:t>
      </w:r>
      <w:r>
        <w:br/>
      </w:r>
      <w:r>
        <w:rPr>
          <w:rFonts w:ascii="Times New Roman"/>
          <w:b w:val="false"/>
          <w:i w:val="false"/>
          <w:color w:val="000000"/>
          <w:sz w:val="28"/>
        </w:rPr>
        <w:t>
</w:t>
      </w:r>
      <w:r>
        <w:rPr>
          <w:rFonts w:ascii="Times New Roman"/>
          <w:b w:val="false"/>
          <w:i w:val="false"/>
          <w:color w:val="000000"/>
          <w:sz w:val="28"/>
        </w:rPr>
        <w:t>
      Если по отдельным бюджетным программам сумма расходов второго и (или) третьего годов предыдущего планового периода меняется по сравнению с суммой, утвержденной по данным программам в решении маслихата об областном бюджете, о бюджетах города республиканского значения, столицы, то расчеты по видам расходов составляются и представляются к данным программам (подпрограммам) в разрезе годов планируемого планового периода.</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 xml:space="preserve">Исключен постановлением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 Местный уполномоченный орган по государственному планированию с учетом результатов анализа исполнения местного бюджета за отчетный финансовый год и оценки эффективности деятельности государственного органа по управлению бюджетными средствами рассматривает:</w:t>
      </w:r>
      <w:r>
        <w:br/>
      </w:r>
      <w:r>
        <w:rPr>
          <w:rFonts w:ascii="Times New Roman"/>
          <w:b w:val="false"/>
          <w:i w:val="false"/>
          <w:color w:val="000000"/>
          <w:sz w:val="28"/>
        </w:rPr>
        <w:t>
      1) бюджетные заявки администраторов местных бюджетных программ на предмет их соответствия бюджетному и иному законодательству Республики Казахстан, прогнозу социально-экономического развития, показателям программы развития территорий и действующим натуральным нормам;</w:t>
      </w:r>
      <w:r>
        <w:br/>
      </w:r>
      <w:r>
        <w:rPr>
          <w:rFonts w:ascii="Times New Roman"/>
          <w:b w:val="false"/>
          <w:i w:val="false"/>
          <w:color w:val="000000"/>
          <w:sz w:val="28"/>
        </w:rPr>
        <w:t>
      2) проекты бюджетных программ администраторов местных бюджетных программ на предмет их соответствия функциям, полномочиям, направлениям деятельности администратора бюджетных программ.</w:t>
      </w:r>
      <w:r>
        <w:br/>
      </w:r>
      <w:r>
        <w:rPr>
          <w:rFonts w:ascii="Times New Roman"/>
          <w:b w:val="false"/>
          <w:i w:val="false"/>
          <w:color w:val="000000"/>
          <w:sz w:val="28"/>
        </w:rPr>
        <w:t>
      </w:t>
      </w:r>
      <w:r>
        <w:rPr>
          <w:rFonts w:ascii="Times New Roman"/>
          <w:b w:val="false"/>
          <w:i w:val="false"/>
          <w:color w:val="ff0000"/>
          <w:sz w:val="28"/>
        </w:rPr>
        <w:t xml:space="preserve">Сноска. Пункт 17 в редакции постановления Правительства РК от 11.04.2014 </w:t>
      </w:r>
      <w:r>
        <w:rPr>
          <w:rFonts w:ascii="Times New Roman"/>
          <w:b w:val="false"/>
          <w:i w:val="false"/>
          <w:color w:val="000000"/>
          <w:sz w:val="28"/>
        </w:rPr>
        <w:t>№ 342</w:t>
      </w:r>
      <w:r>
        <w:rPr>
          <w:rFonts w:ascii="Times New Roman"/>
          <w:b w:val="false"/>
          <w:i w:val="false"/>
          <w:color w:val="ff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17-1. При рассмотрении бюджетных заявок администраторов местных бюджетных программ на соответствующий плановый период местный уполномоченный орган по государственному планированию учитывает: </w:t>
      </w:r>
      <w:r>
        <w:br/>
      </w:r>
      <w:r>
        <w:rPr>
          <w:rFonts w:ascii="Times New Roman"/>
          <w:b w:val="false"/>
          <w:i w:val="false"/>
          <w:color w:val="000000"/>
          <w:sz w:val="28"/>
        </w:rPr>
        <w:t>
      1) результаты исполнения областного бюджета, бюджетов города республиканского значения, столицы за истекший финансовый год путем анализа исполнения бюджетных программ в истекшем финансовом году и сопоставления их с суммами бюджетных программ, представленными в бюджетной заявке на следующий плановый период, причины, повлекшие неосвоение бюджетных средств по каждой бюджетной программе;</w:t>
      </w:r>
      <w:r>
        <w:br/>
      </w:r>
      <w:r>
        <w:rPr>
          <w:rFonts w:ascii="Times New Roman"/>
          <w:b w:val="false"/>
          <w:i w:val="false"/>
          <w:color w:val="000000"/>
          <w:sz w:val="28"/>
        </w:rPr>
        <w:t xml:space="preserve">
      2) </w:t>
      </w:r>
      <w:r>
        <w:rPr>
          <w:rFonts w:ascii="Times New Roman"/>
          <w:b w:val="false"/>
          <w:i w:val="false"/>
          <w:color w:val="ff0000"/>
          <w:sz w:val="28"/>
        </w:rPr>
        <w:t xml:space="preserve">исключен постановлением Правительства РК от 11.04.2014 </w:t>
      </w:r>
      <w:r>
        <w:rPr>
          <w:rFonts w:ascii="Times New Roman"/>
          <w:b w:val="false"/>
          <w:i w:val="false"/>
          <w:color w:val="000000"/>
          <w:sz w:val="28"/>
        </w:rPr>
        <w:t>№ 342</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xml:space="preserve">
      3) выводы и рекомендации, данные ревизионными комиссиями областей, городов республиканского значения, столицы к отчету об исполнении областного бюджета, бюджетов города республиканского значения, столицы за истекший финансовый год в части рассмотрения заявленных администраторами местных бюджетных программ расходов на предмет их обоснованности; </w:t>
      </w:r>
      <w:r>
        <w:br/>
      </w:r>
      <w:r>
        <w:rPr>
          <w:rFonts w:ascii="Times New Roman"/>
          <w:b w:val="false"/>
          <w:i w:val="false"/>
          <w:color w:val="000000"/>
          <w:sz w:val="28"/>
        </w:rPr>
        <w:t>
      4) по государственным инвестиционным проектам учитываются наличие документации в соответствии с бюджетным </w:t>
      </w:r>
      <w:r>
        <w:rPr>
          <w:rFonts w:ascii="Times New Roman"/>
          <w:b w:val="false"/>
          <w:i w:val="false"/>
          <w:color w:val="000000"/>
          <w:sz w:val="28"/>
        </w:rPr>
        <w:t>законодательством</w:t>
      </w:r>
      <w:r>
        <w:rPr>
          <w:rFonts w:ascii="Times New Roman"/>
          <w:b w:val="false"/>
          <w:i w:val="false"/>
          <w:color w:val="000000"/>
          <w:sz w:val="28"/>
        </w:rPr>
        <w:t>, а также результаты мониторинга и оценки, с учетом долгосрочных показателей экономической и социальной отдачи от реализации бюджетных инвестиций;</w:t>
      </w:r>
      <w:r>
        <w:br/>
      </w:r>
      <w:r>
        <w:rPr>
          <w:rFonts w:ascii="Times New Roman"/>
          <w:b w:val="false"/>
          <w:i w:val="false"/>
          <w:color w:val="000000"/>
          <w:sz w:val="28"/>
        </w:rPr>
        <w:t>
      5) по бюджетным кредитам учитывается выполнение условий кредитного договора и использование бюджетного кредита по целевому назначению;</w:t>
      </w:r>
      <w:r>
        <w:br/>
      </w:r>
      <w:r>
        <w:rPr>
          <w:rFonts w:ascii="Times New Roman"/>
          <w:b w:val="false"/>
          <w:i w:val="false"/>
          <w:color w:val="000000"/>
          <w:sz w:val="28"/>
        </w:rPr>
        <w:t>
      6) по целевым трансфертам анализ достижения целей и задач, на решение которых выделяются целевые трансферты, предусмотренные в проектах соглашений по целевым трансфертам.</w:t>
      </w:r>
      <w:r>
        <w:br/>
      </w:r>
      <w:r>
        <w:rPr>
          <w:rFonts w:ascii="Times New Roman"/>
          <w:b w:val="false"/>
          <w:i w:val="false"/>
          <w:color w:val="000000"/>
          <w:sz w:val="28"/>
        </w:rPr>
        <w:t>
      При несоответствии бюджетной заявки требованиям бюджетного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по ее составлению и представлению местный уполномоченный орган по государственному планированию возвращает ее администратору местных бюджетных программ без рассмотрения.</w:t>
      </w:r>
      <w:r>
        <w:br/>
      </w:r>
      <w:r>
        <w:rPr>
          <w:rFonts w:ascii="Times New Roman"/>
          <w:b w:val="false"/>
          <w:i w:val="false"/>
          <w:color w:val="000000"/>
          <w:sz w:val="28"/>
        </w:rPr>
        <w:t>
      </w:t>
      </w:r>
      <w:r>
        <w:rPr>
          <w:rFonts w:ascii="Times New Roman"/>
          <w:b w:val="false"/>
          <w:i w:val="false"/>
          <w:color w:val="ff0000"/>
          <w:sz w:val="28"/>
        </w:rPr>
        <w:t xml:space="preserve">Сноска. Раздел 3 дополнен пунктом 17-1 в соответствии с постановлением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постановлением Правительства РК от 11.04.2014 </w:t>
      </w:r>
      <w:r>
        <w:rPr>
          <w:rFonts w:ascii="Times New Roman"/>
          <w:b w:val="false"/>
          <w:i w:val="false"/>
          <w:color w:val="000000"/>
          <w:sz w:val="28"/>
        </w:rPr>
        <w:t>№ 342</w:t>
      </w:r>
      <w:r>
        <w:rPr>
          <w:rFonts w:ascii="Times New Roman"/>
          <w:b w:val="false"/>
          <w:i w:val="false"/>
          <w:color w:val="ff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Администраторы местных бюджетных программ, в случае возврата, дорабатывают проекты бюджетных программ администраторов местных бюджетных программ, бюджетные заявки и представляют их в местный уполномоченный орган по государственному планированию в течение пяти рабочих дней с даты возврата.</w:t>
      </w:r>
      <w:r>
        <w:br/>
      </w:r>
      <w:r>
        <w:rPr>
          <w:rFonts w:ascii="Times New Roman"/>
          <w:b w:val="false"/>
          <w:i w:val="false"/>
          <w:color w:val="000000"/>
          <w:sz w:val="28"/>
        </w:rPr>
        <w:t>
      Местный уполномоченный орган по государственному планированию по итогам рассмотрения бюджетных заявок, проектов бюджетных программ администраторов местных бюджетных программ в течение пятнадцати рабочих дней со дня их поступления формируют заключения по бюджетным заявкам и проектам бюджетных программ администраторов местных бюджетных программ и направляет на рассмотрение бюджетной комиссии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ff0000"/>
          <w:sz w:val="28"/>
        </w:rPr>
        <w:t xml:space="preserve">Сноска. Пункт 18 в редакции постановления Правительства РК от 11.04.2014 </w:t>
      </w:r>
      <w:r>
        <w:rPr>
          <w:rFonts w:ascii="Times New Roman"/>
          <w:b w:val="false"/>
          <w:i w:val="false"/>
          <w:color w:val="000000"/>
          <w:sz w:val="28"/>
        </w:rPr>
        <w:t>№ 342</w:t>
      </w:r>
      <w:r>
        <w:rPr>
          <w:rFonts w:ascii="Times New Roman"/>
          <w:b w:val="false"/>
          <w:i w:val="false"/>
          <w:color w:val="ff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 Разногласия между администраторами местных бюджетных программ и местным уполномоченным органом по государственному планированию рассматриваются бюджетной комиссией области, города республиканского значения, столицы.</w:t>
      </w:r>
      <w:r>
        <w:br/>
      </w:r>
      <w:r>
        <w:rPr>
          <w:rFonts w:ascii="Times New Roman"/>
          <w:b w:val="false"/>
          <w:i w:val="false"/>
          <w:color w:val="000000"/>
          <w:sz w:val="28"/>
        </w:rPr>
        <w:t>
      Бюджетная комиссия области, города республиканского значения, столицы рассматривает материалы, указанные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и вырабатывает по ним предложения.</w:t>
      </w:r>
      <w:r>
        <w:br/>
      </w:r>
      <w:r>
        <w:rPr>
          <w:rFonts w:ascii="Times New Roman"/>
          <w:b w:val="false"/>
          <w:i w:val="false"/>
          <w:color w:val="000000"/>
          <w:sz w:val="28"/>
        </w:rPr>
        <w:t>
      </w:t>
      </w:r>
      <w:r>
        <w:rPr>
          <w:rFonts w:ascii="Times New Roman"/>
          <w:b w:val="false"/>
          <w:i w:val="false"/>
          <w:color w:val="ff0000"/>
          <w:sz w:val="28"/>
        </w:rPr>
        <w:t xml:space="preserve">Сноска. Пункт 19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20. Администраторы местных бюджетных программ в соответствии с предложениями бюджетной комиссии области, города республиканского значения, столицы в срок до 1 сентября текущего финансового года представляют в местный уполномоченный орган по государственному планированию доработанные бюджетные заявки, проекты бюджетных программ администраторов местных бюджетных программ.</w:t>
      </w:r>
      <w:r>
        <w:br/>
      </w:r>
      <w:r>
        <w:rPr>
          <w:rFonts w:ascii="Times New Roman"/>
          <w:b w:val="false"/>
          <w:i w:val="false"/>
          <w:color w:val="000000"/>
          <w:sz w:val="28"/>
        </w:rPr>
        <w:t>
      </w:t>
      </w:r>
      <w:r>
        <w:rPr>
          <w:rFonts w:ascii="Times New Roman"/>
          <w:b w:val="false"/>
          <w:i w:val="false"/>
          <w:color w:val="ff0000"/>
          <w:sz w:val="28"/>
        </w:rPr>
        <w:t xml:space="preserve">Сноска. Пункт 20 в редакции постановления Правительства РК от 11.04.2014 </w:t>
      </w:r>
      <w:r>
        <w:rPr>
          <w:rFonts w:ascii="Times New Roman"/>
          <w:b w:val="false"/>
          <w:i w:val="false"/>
          <w:color w:val="000000"/>
          <w:sz w:val="28"/>
        </w:rPr>
        <w:t>№ 342</w:t>
      </w:r>
      <w:r>
        <w:rPr>
          <w:rFonts w:ascii="Times New Roman"/>
          <w:b w:val="false"/>
          <w:i w:val="false"/>
          <w:color w:val="ff0000"/>
          <w:sz w:val="28"/>
        </w:rPr>
        <w:t> </w:t>
      </w:r>
      <w:r>
        <w:rPr>
          <w:rFonts w:ascii="Times New Roman"/>
          <w:b w:val="false"/>
          <w:i w:val="false"/>
          <w:color w:val="ff0000"/>
          <w:sz w:val="28"/>
        </w:rPr>
        <w:t>(вводится в действие со дня его первого официального опубликования).</w:t>
      </w:r>
    </w:p>
    <w:bookmarkEnd w:id="8"/>
    <w:bookmarkStart w:name="z63" w:id="9"/>
    <w:p>
      <w:pPr>
        <w:spacing w:after="0"/>
        <w:ind w:left="0"/>
        <w:jc w:val="left"/>
      </w:pPr>
      <w:r>
        <w:rPr>
          <w:rFonts w:ascii="Times New Roman"/>
          <w:b/>
          <w:i w:val="false"/>
          <w:color w:val="000000"/>
        </w:rPr>
        <w:t xml:space="preserve"> 
4. Разработка проекта решения маслихата об областном бюджете,</w:t>
      </w:r>
      <w:r>
        <w:br/>
      </w:r>
      <w:r>
        <w:rPr>
          <w:rFonts w:ascii="Times New Roman"/>
          <w:b/>
          <w:i w:val="false"/>
          <w:color w:val="000000"/>
        </w:rPr>
        <w:t>
бюджете города республиканского значения, столицы</w:t>
      </w:r>
    </w:p>
    <w:bookmarkEnd w:id="9"/>
    <w:bookmarkStart w:name="z64" w:id="10"/>
    <w:p>
      <w:pPr>
        <w:spacing w:after="0"/>
        <w:ind w:left="0"/>
        <w:jc w:val="both"/>
      </w:pPr>
      <w:r>
        <w:rPr>
          <w:rFonts w:ascii="Times New Roman"/>
          <w:b w:val="false"/>
          <w:i w:val="false"/>
          <w:color w:val="000000"/>
          <w:sz w:val="28"/>
        </w:rPr>
        <w:t>
      21. Местный уполномоченный орган по государственному планированию на основе прогноза социально-экономического развития области, города республиканского значения, столицы составляет проект областного бюджета, бюджетов города республиканского значения, столицы и вносит его на рассмотрение бюджетной комиссии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Рассмотрение и определение проекта областного бюджета, бюджетов города республиканского значения, столицы завершаются не позднее 15 сентября текущего финансового года.</w:t>
      </w:r>
      <w:r>
        <w:br/>
      </w:r>
      <w:r>
        <w:rPr>
          <w:rFonts w:ascii="Times New Roman"/>
          <w:b w:val="false"/>
          <w:i w:val="false"/>
          <w:color w:val="000000"/>
          <w:sz w:val="28"/>
        </w:rPr>
        <w:t>
</w:t>
      </w:r>
      <w:r>
        <w:rPr>
          <w:rFonts w:ascii="Times New Roman"/>
          <w:b w:val="false"/>
          <w:i w:val="false"/>
          <w:color w:val="000000"/>
          <w:sz w:val="28"/>
        </w:rPr>
        <w:t>
      22. Местный уполномоченный орган по государственному планированию на основе предложений бюджетной комиссии области, города республиканского значения, столицы по проекту областного бюджета, бюджетов города республиканского значения, столицы разрабатывает проект решения маслихата об областном бюджете, о бюджетах города республиканского значения, столицы и не позднее 1 октября текущего финансового года представляет его на рассмотрение местному исполнительному органу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23. Проект решения маслихата об областном бюджете, о бюджетах города республиканского значения, столицы разрабатывается по структуре бюджета, предусмотренной </w:t>
      </w:r>
      <w:r>
        <w:rPr>
          <w:rFonts w:ascii="Times New Roman"/>
          <w:b w:val="false"/>
          <w:i w:val="false"/>
          <w:color w:val="000000"/>
          <w:sz w:val="28"/>
        </w:rPr>
        <w:t>статьей 13</w:t>
      </w:r>
      <w:r>
        <w:rPr>
          <w:rFonts w:ascii="Times New Roman"/>
          <w:b w:val="false"/>
          <w:i w:val="false"/>
          <w:color w:val="000000"/>
          <w:sz w:val="28"/>
        </w:rPr>
        <w:t xml:space="preserve"> Бюджетного кодекса Республики Казахстан, и с учетом требований, предусмотренных </w:t>
      </w:r>
      <w:r>
        <w:rPr>
          <w:rFonts w:ascii="Times New Roman"/>
          <w:b w:val="false"/>
          <w:i w:val="false"/>
          <w:color w:val="000000"/>
          <w:sz w:val="28"/>
        </w:rPr>
        <w:t>статьей 72</w:t>
      </w:r>
      <w:r>
        <w:rPr>
          <w:rFonts w:ascii="Times New Roman"/>
          <w:b w:val="false"/>
          <w:i w:val="false"/>
          <w:color w:val="000000"/>
          <w:sz w:val="28"/>
        </w:rPr>
        <w:t xml:space="preserve"> Бюджетного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24. Проект областного бюджета, бюджетов города республиканского значения, столицы вносится местным исполнительным органом области, города республиканского значения, столицы в соответствующий маслихат не позднее 15 октября текущего финансового года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75 Бюджетного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Местный исполнительный орган области, города республиканского значения, столицы одновременно с проектом областного бюджета, бюджетов города республиканского значения, столицы представляет следующие документы и материалы:</w:t>
      </w:r>
      <w:r>
        <w:br/>
      </w:r>
      <w:r>
        <w:rPr>
          <w:rFonts w:ascii="Times New Roman"/>
          <w:b w:val="false"/>
          <w:i w:val="false"/>
          <w:color w:val="000000"/>
          <w:sz w:val="28"/>
        </w:rPr>
        <w:t>
</w:t>
      </w:r>
      <w:r>
        <w:rPr>
          <w:rFonts w:ascii="Times New Roman"/>
          <w:b w:val="false"/>
          <w:i w:val="false"/>
          <w:color w:val="000000"/>
          <w:sz w:val="28"/>
        </w:rPr>
        <w:t>
      1) прогноз социально-экономического развития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исключен постановлением Правительства РК от 11.04.2014 </w:t>
      </w:r>
      <w:r>
        <w:rPr>
          <w:rFonts w:ascii="Times New Roman"/>
          <w:b w:val="false"/>
          <w:i w:val="false"/>
          <w:color w:val="000000"/>
          <w:sz w:val="28"/>
        </w:rPr>
        <w:t>№ 342</w:t>
      </w:r>
      <w:r>
        <w:rPr>
          <w:rFonts w:ascii="Times New Roman"/>
          <w:b w:val="false"/>
          <w:i w:val="false"/>
          <w:color w:val="ff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проекты бюджетных программ администраторов местных бюджетных программ;</w:t>
      </w:r>
      <w:r>
        <w:br/>
      </w:r>
      <w:r>
        <w:rPr>
          <w:rFonts w:ascii="Times New Roman"/>
          <w:b w:val="false"/>
          <w:i w:val="false"/>
          <w:color w:val="000000"/>
          <w:sz w:val="28"/>
        </w:rPr>
        <w:t>
</w:t>
      </w:r>
      <w:r>
        <w:rPr>
          <w:rFonts w:ascii="Times New Roman"/>
          <w:b w:val="false"/>
          <w:i w:val="false"/>
          <w:color w:val="000000"/>
          <w:sz w:val="28"/>
        </w:rPr>
        <w:t>
      4) информацию, конкретизирующую направления расходования бюджетных средств в разрезе бюджетных подпрограмм бюджетных программ, и пояснительную записку, раскрывающую решения, заложенные в проект областного бюджета, бюджетов города республиканского значения, столицы.</w:t>
      </w:r>
      <w:r>
        <w:br/>
      </w: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постановлением Правительства РК от 11.04.2014 </w:t>
      </w:r>
      <w:r>
        <w:rPr>
          <w:rFonts w:ascii="Times New Roman"/>
          <w:b w:val="false"/>
          <w:i w:val="false"/>
          <w:color w:val="000000"/>
          <w:sz w:val="28"/>
        </w:rPr>
        <w:t>№ 342</w:t>
      </w:r>
      <w:r>
        <w:rPr>
          <w:rFonts w:ascii="Times New Roman"/>
          <w:b w:val="false"/>
          <w:i w:val="false"/>
          <w:color w:val="ff0000"/>
          <w:sz w:val="28"/>
        </w:rPr>
        <w:t> </w:t>
      </w:r>
      <w:r>
        <w:rPr>
          <w:rFonts w:ascii="Times New Roman"/>
          <w:b w:val="false"/>
          <w:i w:val="false"/>
          <w:color w:val="ff0000"/>
          <w:sz w:val="28"/>
        </w:rPr>
        <w:t>(вводится в действие со дня его первого официального опубликования).</w:t>
      </w:r>
    </w:p>
    <w:bookmarkEnd w:id="10"/>
    <w:bookmarkStart w:name="z74" w:id="11"/>
    <w:p>
      <w:pPr>
        <w:spacing w:after="0"/>
        <w:ind w:left="0"/>
        <w:jc w:val="left"/>
      </w:pPr>
      <w:r>
        <w:rPr>
          <w:rFonts w:ascii="Times New Roman"/>
          <w:b/>
          <w:i w:val="false"/>
          <w:color w:val="000000"/>
        </w:rPr>
        <w:t xml:space="preserve"> 
5. Разработка проекта прогноза социально-экономического</w:t>
      </w:r>
      <w:r>
        <w:br/>
      </w:r>
      <w:r>
        <w:rPr>
          <w:rFonts w:ascii="Times New Roman"/>
          <w:b/>
          <w:i w:val="false"/>
          <w:color w:val="000000"/>
        </w:rPr>
        <w:t>
развития и бюджетных параметров района (города областного</w:t>
      </w:r>
      <w:r>
        <w:br/>
      </w:r>
      <w:r>
        <w:rPr>
          <w:rFonts w:ascii="Times New Roman"/>
          <w:b/>
          <w:i w:val="false"/>
          <w:color w:val="000000"/>
        </w:rPr>
        <w:t>
значения)</w:t>
      </w:r>
    </w:p>
    <w:bookmarkEnd w:id="11"/>
    <w:bookmarkStart w:name="z75" w:id="12"/>
    <w:p>
      <w:pPr>
        <w:spacing w:after="0"/>
        <w:ind w:left="0"/>
        <w:jc w:val="both"/>
      </w:pPr>
      <w:r>
        <w:rPr>
          <w:rFonts w:ascii="Times New Roman"/>
          <w:b w:val="false"/>
          <w:i w:val="false"/>
          <w:color w:val="ff0000"/>
          <w:sz w:val="28"/>
        </w:rPr>
        <w:t xml:space="preserve">
      Сноска. Раздел 5 исключен постановлением Правительства РК от 31.12.2013 </w:t>
      </w:r>
      <w:r>
        <w:rPr>
          <w:rFonts w:ascii="Times New Roman"/>
          <w:b w:val="false"/>
          <w:i w:val="false"/>
          <w:color w:val="ff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p>
    <w:bookmarkEnd w:id="12"/>
    <w:bookmarkStart w:name="z93" w:id="13"/>
    <w:p>
      <w:pPr>
        <w:spacing w:after="0"/>
        <w:ind w:left="0"/>
        <w:jc w:val="left"/>
      </w:pPr>
      <w:r>
        <w:rPr>
          <w:rFonts w:ascii="Times New Roman"/>
          <w:b/>
          <w:i w:val="false"/>
          <w:color w:val="000000"/>
        </w:rPr>
        <w:t xml:space="preserve"> 
6. Разработка проектов бюджетных программ и бюджетных заявок</w:t>
      </w:r>
      <w:r>
        <w:br/>
      </w:r>
      <w:r>
        <w:rPr>
          <w:rFonts w:ascii="Times New Roman"/>
          <w:b/>
          <w:i w:val="false"/>
          <w:color w:val="000000"/>
        </w:rPr>
        <w:t>
администраторов местных бюджетных программ, финансируемых из</w:t>
      </w:r>
      <w:r>
        <w:br/>
      </w:r>
      <w:r>
        <w:rPr>
          <w:rFonts w:ascii="Times New Roman"/>
          <w:b/>
          <w:i w:val="false"/>
          <w:color w:val="000000"/>
        </w:rPr>
        <w:t>
бюджета района (города областного значения)</w:t>
      </w:r>
    </w:p>
    <w:bookmarkEnd w:id="13"/>
    <w:p>
      <w:pPr>
        <w:spacing w:after="0"/>
        <w:ind w:left="0"/>
        <w:jc w:val="both"/>
      </w:pPr>
      <w:r>
        <w:rPr>
          <w:rFonts w:ascii="Times New Roman"/>
          <w:b w:val="false"/>
          <w:i w:val="false"/>
          <w:color w:val="ff0000"/>
          <w:sz w:val="28"/>
        </w:rPr>
        <w:t xml:space="preserve">      Сноска. Наименование раздела 6 в редакции постановления Правительства РК от 11.04.2014 </w:t>
      </w:r>
      <w:r>
        <w:rPr>
          <w:rFonts w:ascii="Times New Roman"/>
          <w:b w:val="false"/>
          <w:i w:val="false"/>
          <w:color w:val="ff0000"/>
          <w:sz w:val="28"/>
        </w:rPr>
        <w:t>№ 342</w:t>
      </w:r>
      <w:r>
        <w:rPr>
          <w:rFonts w:ascii="Times New Roman"/>
          <w:b w:val="false"/>
          <w:i w:val="false"/>
          <w:color w:val="ff0000"/>
          <w:sz w:val="28"/>
        </w:rPr>
        <w:t> (вводится в действие со дня его первого официального опубликования).</w:t>
      </w:r>
    </w:p>
    <w:bookmarkStart w:name="z94" w:id="14"/>
    <w:p>
      <w:pPr>
        <w:spacing w:after="0"/>
        <w:ind w:left="0"/>
        <w:jc w:val="both"/>
      </w:pPr>
      <w:r>
        <w:rPr>
          <w:rFonts w:ascii="Times New Roman"/>
          <w:b w:val="false"/>
          <w:i w:val="false"/>
          <w:color w:val="000000"/>
          <w:sz w:val="28"/>
        </w:rPr>
        <w:t>
      32. Для планирования расходов бюджета района (города областного значения) администраторы местных бюджетных программ разрабатывают и представляют в местный уполномоченный орган по государственному планированию в срок до 15 мая текущего финансового года – бюджетные заявки, проекты бюджетных программ администраторов местных бюджетных программ.</w:t>
      </w:r>
      <w:r>
        <w:br/>
      </w:r>
      <w:r>
        <w:rPr>
          <w:rFonts w:ascii="Times New Roman"/>
          <w:b w:val="false"/>
          <w:i w:val="false"/>
          <w:color w:val="000000"/>
          <w:sz w:val="28"/>
        </w:rPr>
        <w:t>
      В случае проведения оценки результатов, к документам, указанным в данном пункте настоящих Правил, прилагаются результаты оценки.</w:t>
      </w:r>
      <w:r>
        <w:br/>
      </w:r>
      <w:r>
        <w:rPr>
          <w:rFonts w:ascii="Times New Roman"/>
          <w:b w:val="false"/>
          <w:i w:val="false"/>
          <w:color w:val="000000"/>
          <w:sz w:val="28"/>
        </w:rPr>
        <w:t>
      </w:t>
      </w:r>
      <w:r>
        <w:rPr>
          <w:rFonts w:ascii="Times New Roman"/>
          <w:b w:val="false"/>
          <w:i w:val="false"/>
          <w:color w:val="ff0000"/>
          <w:sz w:val="28"/>
        </w:rPr>
        <w:t xml:space="preserve">Сноска. Пункт 32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постановлением Правительства РК от 11.04.2014 </w:t>
      </w:r>
      <w:r>
        <w:rPr>
          <w:rFonts w:ascii="Times New Roman"/>
          <w:b w:val="false"/>
          <w:i w:val="false"/>
          <w:color w:val="000000"/>
          <w:sz w:val="28"/>
        </w:rPr>
        <w:t>№ 342</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33. Расходы бюджета района (города областного значения) подразделяются на базовые расходы и расходы на новые инициативы.</w:t>
      </w:r>
      <w:r>
        <w:br/>
      </w:r>
      <w:r>
        <w:rPr>
          <w:rFonts w:ascii="Times New Roman"/>
          <w:b w:val="false"/>
          <w:i w:val="false"/>
          <w:color w:val="000000"/>
          <w:sz w:val="28"/>
        </w:rPr>
        <w:t>
      Базовыми расходами являются расходы постоянного характера, капитальные расходы, а также расходы на начатые (продолжающиеся) бюджетные инвестиционные проекты и выполнение принятых государственных концессионных обязательств.</w:t>
      </w:r>
      <w:r>
        <w:br/>
      </w:r>
      <w:r>
        <w:rPr>
          <w:rFonts w:ascii="Times New Roman"/>
          <w:b w:val="false"/>
          <w:i w:val="false"/>
          <w:color w:val="000000"/>
          <w:sz w:val="28"/>
        </w:rPr>
        <w:t>
      Расходами постоянного характера являются расходы, связанные с выполнением государственных функций, полномочий и оказанием государственных услуг, и другими обязательствами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К расходам на новые инициативы относятся расходы, направленные на:</w:t>
      </w:r>
      <w:r>
        <w:br/>
      </w:r>
      <w:r>
        <w:rPr>
          <w:rFonts w:ascii="Times New Roman"/>
          <w:b w:val="false"/>
          <w:i w:val="false"/>
          <w:color w:val="000000"/>
          <w:sz w:val="28"/>
        </w:rPr>
        <w:t>
</w:t>
      </w:r>
      <w:r>
        <w:rPr>
          <w:rFonts w:ascii="Times New Roman"/>
          <w:b w:val="false"/>
          <w:i w:val="false"/>
          <w:color w:val="000000"/>
          <w:sz w:val="28"/>
        </w:rPr>
        <w:t>
      1) реализацию новых приоритетных направлений социально-экономического развития в соответствии со стратегическими и программными документами, в последующем финансируемых по новым бюджетным программам;</w:t>
      </w:r>
      <w:r>
        <w:br/>
      </w:r>
      <w:r>
        <w:rPr>
          <w:rFonts w:ascii="Times New Roman"/>
          <w:b w:val="false"/>
          <w:i w:val="false"/>
          <w:color w:val="000000"/>
          <w:sz w:val="28"/>
        </w:rPr>
        <w:t>
</w:t>
      </w:r>
      <w:r>
        <w:rPr>
          <w:rFonts w:ascii="Times New Roman"/>
          <w:b w:val="false"/>
          <w:i w:val="false"/>
          <w:color w:val="000000"/>
          <w:sz w:val="28"/>
        </w:rPr>
        <w:t>
      2) увеличение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оказываемых государственных услуг) в рамках существующих бюджетных программ.</w:t>
      </w:r>
      <w:r>
        <w:br/>
      </w:r>
      <w:r>
        <w:rPr>
          <w:rFonts w:ascii="Times New Roman"/>
          <w:b w:val="false"/>
          <w:i w:val="false"/>
          <w:color w:val="000000"/>
          <w:sz w:val="28"/>
        </w:rPr>
        <w:t>
      </w:t>
      </w:r>
      <w:r>
        <w:rPr>
          <w:rFonts w:ascii="Times New Roman"/>
          <w:b w:val="false"/>
          <w:i w:val="false"/>
          <w:color w:val="ff0000"/>
          <w:sz w:val="28"/>
        </w:rPr>
        <w:t xml:space="preserve">Сноска. Пункт 33 с изменениями, внесенными постановлениями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 от 11.04.2014 </w:t>
      </w:r>
      <w:r>
        <w:rPr>
          <w:rFonts w:ascii="Times New Roman"/>
          <w:b w:val="false"/>
          <w:i w:val="false"/>
          <w:color w:val="000000"/>
          <w:sz w:val="28"/>
        </w:rPr>
        <w:t>№ 342</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34. Объемы расходов бюджета района (города областного значения) на базовые расходы и новые инициативы распределяются между администраторами местных бюджетных программ бюджетной комиссией района (города областного значения) на основании предложений местного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Базовые расходы определяются на основе утвержденных объемов расходов второго и третьего годов текущего планового периода с добавлением прогнозных объемов на третий год очередного планового периода, рассчитанных на основе существующей структуры расходов и прогнозных макроэкономических показателей.</w:t>
      </w:r>
      <w:r>
        <w:br/>
      </w:r>
      <w:r>
        <w:rPr>
          <w:rFonts w:ascii="Times New Roman"/>
          <w:b w:val="false"/>
          <w:i w:val="false"/>
          <w:color w:val="000000"/>
          <w:sz w:val="28"/>
        </w:rPr>
        <w:t>
</w:t>
      </w:r>
      <w:r>
        <w:rPr>
          <w:rFonts w:ascii="Times New Roman"/>
          <w:b w:val="false"/>
          <w:i w:val="false"/>
          <w:color w:val="000000"/>
          <w:sz w:val="28"/>
        </w:rPr>
        <w:t>
      Расходы на новые инициативы подлежат распределению между администраторами местных бюджетных программ с учетом приоритетов развития региона, обозначенных в стратегических и программных документах, результатов </w:t>
      </w:r>
      <w:r>
        <w:rPr>
          <w:rFonts w:ascii="Times New Roman"/>
          <w:b w:val="false"/>
          <w:i w:val="false"/>
          <w:color w:val="000000"/>
          <w:sz w:val="28"/>
        </w:rPr>
        <w:t>бюджетного мониторинга</w:t>
      </w:r>
      <w:r>
        <w:rPr>
          <w:rFonts w:ascii="Times New Roman"/>
          <w:b w:val="false"/>
          <w:i w:val="false"/>
          <w:color w:val="000000"/>
          <w:sz w:val="28"/>
        </w:rPr>
        <w:t xml:space="preserve"> отчетного финансового года, оценки результатов.</w:t>
      </w:r>
      <w:r>
        <w:br/>
      </w:r>
      <w:r>
        <w:rPr>
          <w:rFonts w:ascii="Times New Roman"/>
          <w:b w:val="false"/>
          <w:i w:val="false"/>
          <w:color w:val="000000"/>
          <w:sz w:val="28"/>
        </w:rPr>
        <w:t>
</w:t>
      </w:r>
      <w:r>
        <w:rPr>
          <w:rFonts w:ascii="Times New Roman"/>
          <w:b w:val="false"/>
          <w:i w:val="false"/>
          <w:color w:val="000000"/>
          <w:sz w:val="28"/>
        </w:rPr>
        <w:t>
      35. Планирование расходов на новые инициативы администратора местных бюджетных программ осуществляется как за счет выделения дополнительных бюджетных средств, так и за счет перераспределения средств базовых расходов этого администратора бюджетных программ, утвержденных в решении маслихата о бюджете района (города областного значения) в предыдущий плановый период.</w:t>
      </w:r>
      <w:r>
        <w:br/>
      </w:r>
      <w:r>
        <w:rPr>
          <w:rFonts w:ascii="Times New Roman"/>
          <w:b w:val="false"/>
          <w:i w:val="false"/>
          <w:color w:val="000000"/>
          <w:sz w:val="28"/>
        </w:rPr>
        <w:t>
</w:t>
      </w:r>
      <w:r>
        <w:rPr>
          <w:rFonts w:ascii="Times New Roman"/>
          <w:b w:val="false"/>
          <w:i w:val="false"/>
          <w:color w:val="000000"/>
          <w:sz w:val="28"/>
        </w:rPr>
        <w:t>
      36. Если по отдельным бюджетным программам сумма расходов второго и третьего годов предыдущего планового периода не меняется по сравнению с суммой, утвержденной по данным программам в решении маслихата о бюджете района (города областного значения), то расчеты по видам расходов по данным программам (подпрограммам) не составляются.</w:t>
      </w:r>
      <w:r>
        <w:br/>
      </w:r>
      <w:r>
        <w:rPr>
          <w:rFonts w:ascii="Times New Roman"/>
          <w:b w:val="false"/>
          <w:i w:val="false"/>
          <w:color w:val="000000"/>
          <w:sz w:val="28"/>
        </w:rPr>
        <w:t>
</w:t>
      </w:r>
      <w:r>
        <w:rPr>
          <w:rFonts w:ascii="Times New Roman"/>
          <w:b w:val="false"/>
          <w:i w:val="false"/>
          <w:color w:val="000000"/>
          <w:sz w:val="28"/>
        </w:rPr>
        <w:t>
      Расчеты по видам расходов по данным программам составляются только на третий год.</w:t>
      </w:r>
      <w:r>
        <w:br/>
      </w:r>
      <w:r>
        <w:rPr>
          <w:rFonts w:ascii="Times New Roman"/>
          <w:b w:val="false"/>
          <w:i w:val="false"/>
          <w:color w:val="000000"/>
          <w:sz w:val="28"/>
        </w:rPr>
        <w:t>
</w:t>
      </w:r>
      <w:r>
        <w:rPr>
          <w:rFonts w:ascii="Times New Roman"/>
          <w:b w:val="false"/>
          <w:i w:val="false"/>
          <w:color w:val="000000"/>
          <w:sz w:val="28"/>
        </w:rPr>
        <w:t>
      Если по отдельным бюджетным программам сумма расходов второго и третьего годов предыдущего планового периода меняется по сравнению с суммой, утвержденной по данным программам в решении маслихата о бюджете района (города областного значения), то расчеты по видам расходов составляются и представляются по данным программам (подпрограммам) в разрезе годов планируемого планового периода.</w:t>
      </w:r>
      <w:r>
        <w:br/>
      </w:r>
      <w:r>
        <w:rPr>
          <w:rFonts w:ascii="Times New Roman"/>
          <w:b w:val="false"/>
          <w:i w:val="false"/>
          <w:color w:val="000000"/>
          <w:sz w:val="28"/>
        </w:rPr>
        <w:t>
</w:t>
      </w:r>
      <w:r>
        <w:rPr>
          <w:rFonts w:ascii="Times New Roman"/>
          <w:b w:val="false"/>
          <w:i w:val="false"/>
          <w:color w:val="000000"/>
          <w:sz w:val="28"/>
        </w:rPr>
        <w:t xml:space="preserve">
      37. </w:t>
      </w:r>
      <w:r>
        <w:rPr>
          <w:rFonts w:ascii="Times New Roman"/>
          <w:b w:val="false"/>
          <w:i w:val="false"/>
          <w:color w:val="ff0000"/>
          <w:sz w:val="28"/>
        </w:rPr>
        <w:t xml:space="preserve">Исключен постановлением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38. Местный уполномоченный орган по государственному планированию с учетом результатов анализа исполнения бюджета за отчетный финансовый год и оценки эффективности деятельности государственного органа по управлению бюджетными средствами рассматривает:</w:t>
      </w:r>
      <w:r>
        <w:br/>
      </w:r>
      <w:r>
        <w:rPr>
          <w:rFonts w:ascii="Times New Roman"/>
          <w:b w:val="false"/>
          <w:i w:val="false"/>
          <w:color w:val="000000"/>
          <w:sz w:val="28"/>
        </w:rPr>
        <w:t>
      1) бюджетные заявки администраторов местных бюджетных программ на предмет их соответствия бюджетному и иному законодательству Республики Казахстан, прогнозу социально-экономического развития, показателям программы развития территорий и действующим натуральным нормам;</w:t>
      </w:r>
      <w:r>
        <w:br/>
      </w:r>
      <w:r>
        <w:rPr>
          <w:rFonts w:ascii="Times New Roman"/>
          <w:b w:val="false"/>
          <w:i w:val="false"/>
          <w:color w:val="000000"/>
          <w:sz w:val="28"/>
        </w:rPr>
        <w:t>
      2) проекты бюджетных программ администраторов местных бюджетных программ на предмет их соответствия функциям, полномочиям, направлениям деятельности администратора бюджетных программ.</w:t>
      </w:r>
      <w:r>
        <w:br/>
      </w:r>
      <w:r>
        <w:rPr>
          <w:rFonts w:ascii="Times New Roman"/>
          <w:b w:val="false"/>
          <w:i w:val="false"/>
          <w:color w:val="000000"/>
          <w:sz w:val="28"/>
        </w:rPr>
        <w:t>
      </w:t>
      </w:r>
      <w:r>
        <w:rPr>
          <w:rFonts w:ascii="Times New Roman"/>
          <w:b w:val="false"/>
          <w:i w:val="false"/>
          <w:color w:val="ff0000"/>
          <w:sz w:val="28"/>
        </w:rPr>
        <w:t xml:space="preserve">Сноска. Пункт 38 в редакции постановления Правительства РК от 11.04.2014 </w:t>
      </w:r>
      <w:r>
        <w:rPr>
          <w:rFonts w:ascii="Times New Roman"/>
          <w:b w:val="false"/>
          <w:i w:val="false"/>
          <w:color w:val="000000"/>
          <w:sz w:val="28"/>
        </w:rPr>
        <w:t>№ 342</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38-1. При рассмотрении бюджетных заявок администраторов местных бюджетных программ на соответствующий плановый период местный уполномоченный орган по государственному планированию учитывает:</w:t>
      </w:r>
      <w:r>
        <w:br/>
      </w:r>
      <w:r>
        <w:rPr>
          <w:rFonts w:ascii="Times New Roman"/>
          <w:b w:val="false"/>
          <w:i w:val="false"/>
          <w:color w:val="000000"/>
          <w:sz w:val="28"/>
        </w:rPr>
        <w:t xml:space="preserve">
      1) результаты исполнения бюджета района (города областного значения) за истекший финансовый год путем анализа исполнения бюджетных программ в истекшем финансовом году и сопоставления их с суммами бюджетных программ, представленными в бюджетной заявке на следующий плановый период, причины, повлекшие неосвоение бюджетных средств по каждой бюджетной программе; </w:t>
      </w:r>
      <w:r>
        <w:br/>
      </w:r>
      <w:r>
        <w:rPr>
          <w:rFonts w:ascii="Times New Roman"/>
          <w:b w:val="false"/>
          <w:i w:val="false"/>
          <w:color w:val="000000"/>
          <w:sz w:val="28"/>
        </w:rPr>
        <w:t xml:space="preserve">
      2) выводы и рекомендации, данные ревизионными комиссиями областей к отчету об исполнении бюджета района (города областного значения) за истекший финансовый год в части рассмотрения заявленных администраторами местных бюджетных программ расходов на предмет их обоснованности; </w:t>
      </w:r>
      <w:r>
        <w:br/>
      </w:r>
      <w:r>
        <w:rPr>
          <w:rFonts w:ascii="Times New Roman"/>
          <w:b w:val="false"/>
          <w:i w:val="false"/>
          <w:color w:val="000000"/>
          <w:sz w:val="28"/>
        </w:rPr>
        <w:t>
      3) по государственным инвестиционным проектам учитываются наличие документации в соответствии с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а также результаты мониторинга и оценки, с учетом долгосрочных показателей экономической и социальной отдачи от реализации бюджетных инвестиций; </w:t>
      </w:r>
      <w:r>
        <w:br/>
      </w:r>
      <w:r>
        <w:rPr>
          <w:rFonts w:ascii="Times New Roman"/>
          <w:b w:val="false"/>
          <w:i w:val="false"/>
          <w:color w:val="000000"/>
          <w:sz w:val="28"/>
        </w:rPr>
        <w:t xml:space="preserve">
      4) по бюджетным кредитам учитывается выполнение условий кредитного договора и использование бюджетного кредита по целевому назначению. </w:t>
      </w:r>
      <w:r>
        <w:br/>
      </w:r>
      <w:r>
        <w:rPr>
          <w:rFonts w:ascii="Times New Roman"/>
          <w:b w:val="false"/>
          <w:i w:val="false"/>
          <w:color w:val="000000"/>
          <w:sz w:val="28"/>
        </w:rPr>
        <w:t>
      При несоответствии бюджетной заявки требованиям бюджетного</w:t>
      </w:r>
      <w:r>
        <w:rPr>
          <w:rFonts w:ascii="Times New Roman"/>
          <w:b w:val="false"/>
          <w:i w:val="false"/>
          <w:color w:val="000000"/>
          <w:sz w:val="28"/>
        </w:rPr>
        <w:t xml:space="preserve"> законодательства</w:t>
      </w:r>
      <w:r>
        <w:rPr>
          <w:rFonts w:ascii="Times New Roman"/>
          <w:b w:val="false"/>
          <w:i w:val="false"/>
          <w:color w:val="000000"/>
          <w:sz w:val="28"/>
        </w:rPr>
        <w:t xml:space="preserve"> Республики Казахстан по ее составлению и представлению местный уполномоченный орган по государственному планированию возвращает ее администратору местных бюджетных программ без рассмотрения.</w:t>
      </w:r>
      <w:r>
        <w:br/>
      </w:r>
      <w:r>
        <w:rPr>
          <w:rFonts w:ascii="Times New Roman"/>
          <w:b w:val="false"/>
          <w:i w:val="false"/>
          <w:color w:val="000000"/>
          <w:sz w:val="28"/>
        </w:rPr>
        <w:t>
      </w:t>
      </w:r>
      <w:r>
        <w:rPr>
          <w:rFonts w:ascii="Times New Roman"/>
          <w:b w:val="false"/>
          <w:i w:val="false"/>
          <w:color w:val="ff0000"/>
          <w:sz w:val="28"/>
        </w:rPr>
        <w:t xml:space="preserve">Сноска. Раздел 6 дополнен пунктом 38-1 в соответствии с постановлением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постановлением Правительства РК от 11.04.2014 </w:t>
      </w:r>
      <w:r>
        <w:rPr>
          <w:rFonts w:ascii="Times New Roman"/>
          <w:b w:val="false"/>
          <w:i w:val="false"/>
          <w:color w:val="000000"/>
          <w:sz w:val="28"/>
        </w:rPr>
        <w:t>№ 342</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39. Администраторы местных бюджетных программ, в случае возврата, дорабатывают проекты бюджетных программ администраторов местных бюджетных программ, бюджетные заявки и представляют их в местный уполномоченный орган по государственному планированию в течение пяти рабочих дней с даты возврата.</w:t>
      </w:r>
      <w:r>
        <w:br/>
      </w:r>
      <w:r>
        <w:rPr>
          <w:rFonts w:ascii="Times New Roman"/>
          <w:b w:val="false"/>
          <w:i w:val="false"/>
          <w:color w:val="000000"/>
          <w:sz w:val="28"/>
        </w:rPr>
        <w:t>
      Местный уполномоченный орган по государственному планированию по итогам рассмотрения бюджетных заявок, проектов бюджетных программ администраторов местных бюджетных программ в течение пятнадцати рабочих дней со дня их поступления формирует заключения по бюджетным заявкам, проектам бюджетных программ администраторов местных бюджетных программ и направляет на рассмотрение бюджетной комиссии района (города областного значения).</w:t>
      </w:r>
      <w:r>
        <w:br/>
      </w:r>
      <w:r>
        <w:rPr>
          <w:rFonts w:ascii="Times New Roman"/>
          <w:b w:val="false"/>
          <w:i w:val="false"/>
          <w:color w:val="000000"/>
          <w:sz w:val="28"/>
        </w:rPr>
        <w:t>
      </w:t>
      </w:r>
      <w:r>
        <w:rPr>
          <w:rFonts w:ascii="Times New Roman"/>
          <w:b w:val="false"/>
          <w:i w:val="false"/>
          <w:color w:val="ff0000"/>
          <w:sz w:val="28"/>
        </w:rPr>
        <w:t xml:space="preserve">Сноска. Пункт 39 в редакции постановления Правительства РК от 11.04.2014 </w:t>
      </w:r>
      <w:r>
        <w:rPr>
          <w:rFonts w:ascii="Times New Roman"/>
          <w:b w:val="false"/>
          <w:i w:val="false"/>
          <w:color w:val="000000"/>
          <w:sz w:val="28"/>
        </w:rPr>
        <w:t>№ 342</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40. Разногласия между администраторами местных бюджетных программ и местным уполномоченным органом по государственному планированию рассматриваются бюджетной комиссией района (города областного значения).</w:t>
      </w:r>
      <w:r>
        <w:br/>
      </w:r>
      <w:r>
        <w:rPr>
          <w:rFonts w:ascii="Times New Roman"/>
          <w:b w:val="false"/>
          <w:i w:val="false"/>
          <w:color w:val="000000"/>
          <w:sz w:val="28"/>
        </w:rPr>
        <w:t>
      Бюджетная комиссия района (города областного значения) рассматривает материалы, указанные в </w:t>
      </w:r>
      <w:r>
        <w:rPr>
          <w:rFonts w:ascii="Times New Roman"/>
          <w:b w:val="false"/>
          <w:i w:val="false"/>
          <w:color w:val="000000"/>
          <w:sz w:val="28"/>
        </w:rPr>
        <w:t>пунктах 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настоящих Правил и вырабатывает по ним предложения.</w:t>
      </w:r>
      <w:r>
        <w:br/>
      </w:r>
      <w:r>
        <w:rPr>
          <w:rFonts w:ascii="Times New Roman"/>
          <w:b w:val="false"/>
          <w:i w:val="false"/>
          <w:color w:val="000000"/>
          <w:sz w:val="28"/>
        </w:rPr>
        <w:t>
      </w:t>
      </w:r>
      <w:r>
        <w:rPr>
          <w:rFonts w:ascii="Times New Roman"/>
          <w:b w:val="false"/>
          <w:i w:val="false"/>
          <w:color w:val="ff0000"/>
          <w:sz w:val="28"/>
        </w:rPr>
        <w:t xml:space="preserve">Сноска. Пункт 40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41. Администраторы местных бюджетных программ в соответствии с предложениями бюджетной комиссии района (города областного значения) в срок до 15 сентября текущего финансового года представляют в местный уполномоченный орган по государственному планированию доработанные бюджетные заявки, проекты бюджетных программ администраторов местных бюджетных программ.</w:t>
      </w:r>
      <w:r>
        <w:br/>
      </w:r>
      <w:r>
        <w:rPr>
          <w:rFonts w:ascii="Times New Roman"/>
          <w:b w:val="false"/>
          <w:i w:val="false"/>
          <w:color w:val="000000"/>
          <w:sz w:val="28"/>
        </w:rPr>
        <w:t>
      </w:t>
      </w:r>
      <w:r>
        <w:rPr>
          <w:rFonts w:ascii="Times New Roman"/>
          <w:b w:val="false"/>
          <w:i w:val="false"/>
          <w:color w:val="ff0000"/>
          <w:sz w:val="28"/>
        </w:rPr>
        <w:t xml:space="preserve">Сноска. Пункт 41 в редакции постановления Правительства РК от 11.04.2014 </w:t>
      </w:r>
      <w:r>
        <w:rPr>
          <w:rFonts w:ascii="Times New Roman"/>
          <w:b w:val="false"/>
          <w:i w:val="false"/>
          <w:color w:val="000000"/>
          <w:sz w:val="28"/>
        </w:rPr>
        <w:t>№ 342</w:t>
      </w:r>
      <w:r>
        <w:rPr>
          <w:rFonts w:ascii="Times New Roman"/>
          <w:b w:val="false"/>
          <w:i w:val="false"/>
          <w:color w:val="ff0000"/>
          <w:sz w:val="28"/>
        </w:rPr>
        <w:t> (вводится в действие со дня его первого официального опубликования).</w:t>
      </w:r>
    </w:p>
    <w:bookmarkEnd w:id="14"/>
    <w:bookmarkStart w:name="z121" w:id="15"/>
    <w:p>
      <w:pPr>
        <w:spacing w:after="0"/>
        <w:ind w:left="0"/>
        <w:jc w:val="left"/>
      </w:pPr>
      <w:r>
        <w:rPr>
          <w:rFonts w:ascii="Times New Roman"/>
          <w:b/>
          <w:i w:val="false"/>
          <w:color w:val="000000"/>
        </w:rPr>
        <w:t xml:space="preserve"> 
7. Разработка проекта решения маслихата о бюджете района</w:t>
      </w:r>
      <w:r>
        <w:br/>
      </w:r>
      <w:r>
        <w:rPr>
          <w:rFonts w:ascii="Times New Roman"/>
          <w:b/>
          <w:i w:val="false"/>
          <w:color w:val="000000"/>
        </w:rPr>
        <w:t>
(города областного значения)</w:t>
      </w:r>
    </w:p>
    <w:bookmarkEnd w:id="15"/>
    <w:bookmarkStart w:name="z122" w:id="16"/>
    <w:p>
      <w:pPr>
        <w:spacing w:after="0"/>
        <w:ind w:left="0"/>
        <w:jc w:val="both"/>
      </w:pPr>
      <w:r>
        <w:rPr>
          <w:rFonts w:ascii="Times New Roman"/>
          <w:b w:val="false"/>
          <w:i w:val="false"/>
          <w:color w:val="000000"/>
          <w:sz w:val="28"/>
        </w:rPr>
        <w:t>
      42. Местный уполномоченный орган по государственному планированию на основе прогноза социально-экономического развития района (города областного значения) составляет проект бюджета района (города областного значения) на плановый период и вносит его на рассмотрение бюджетной комиссии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Рассмотрение и определение проекта бюджета района (города областного значения) на плановый период завершаются не позднее 1 октября текущего финансового года.</w:t>
      </w:r>
      <w:r>
        <w:br/>
      </w:r>
      <w:r>
        <w:rPr>
          <w:rFonts w:ascii="Times New Roman"/>
          <w:b w:val="false"/>
          <w:i w:val="false"/>
          <w:color w:val="000000"/>
          <w:sz w:val="28"/>
        </w:rPr>
        <w:t>
</w:t>
      </w:r>
      <w:r>
        <w:rPr>
          <w:rFonts w:ascii="Times New Roman"/>
          <w:b w:val="false"/>
          <w:i w:val="false"/>
          <w:color w:val="000000"/>
          <w:sz w:val="28"/>
        </w:rPr>
        <w:t>
      43. Местный уполномоченный орган по государственному планированию на основе предложений бюджетной комиссии района (города областного значения) по проекту бюджета района (города областного значения) разрабатывает проект решения маслихата о бюджете района (города областного значения) на плановый период и не позднее 15 октября текущего финансового года представляет его на рассмотрение местному исполнительному органу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44. Проект решения маслихата о бюджете района (города областного значения) разрабатывается по структуре бюджета, предусмотренной </w:t>
      </w:r>
      <w:r>
        <w:rPr>
          <w:rFonts w:ascii="Times New Roman"/>
          <w:b w:val="false"/>
          <w:i w:val="false"/>
          <w:color w:val="000000"/>
          <w:sz w:val="28"/>
        </w:rPr>
        <w:t>статьей 13</w:t>
      </w:r>
      <w:r>
        <w:rPr>
          <w:rFonts w:ascii="Times New Roman"/>
          <w:b w:val="false"/>
          <w:i w:val="false"/>
          <w:color w:val="000000"/>
          <w:sz w:val="28"/>
        </w:rPr>
        <w:t xml:space="preserve"> Бюджетного кодекса Республики Казахстан, и с учетом требований, предусмотренных </w:t>
      </w:r>
      <w:r>
        <w:rPr>
          <w:rFonts w:ascii="Times New Roman"/>
          <w:b w:val="false"/>
          <w:i w:val="false"/>
          <w:color w:val="000000"/>
          <w:sz w:val="28"/>
        </w:rPr>
        <w:t>статьей 73</w:t>
      </w:r>
      <w:r>
        <w:rPr>
          <w:rFonts w:ascii="Times New Roman"/>
          <w:b w:val="false"/>
          <w:i w:val="false"/>
          <w:color w:val="000000"/>
          <w:sz w:val="28"/>
        </w:rPr>
        <w:t xml:space="preserve"> Бюджетного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45. Проект бюджета района (города областного значения) на плановый период вносится местным исполнительным органом в соответствующий маслихат не позднее 1 ноября текущего финансового года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75 Бюджетного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Местный исполнительный орган района (города областного значения) одновременно с проектом бюджета района (города областного значения) представляет следующие документы и материалы:</w:t>
      </w:r>
      <w:r>
        <w:br/>
      </w:r>
      <w:r>
        <w:rPr>
          <w:rFonts w:ascii="Times New Roman"/>
          <w:b w:val="false"/>
          <w:i w:val="false"/>
          <w:color w:val="000000"/>
          <w:sz w:val="28"/>
        </w:rPr>
        <w:t>
</w:t>
      </w:r>
      <w:r>
        <w:rPr>
          <w:rFonts w:ascii="Times New Roman"/>
          <w:b w:val="false"/>
          <w:i w:val="false"/>
          <w:color w:val="000000"/>
          <w:sz w:val="28"/>
        </w:rPr>
        <w:t>
      1) прогноз социально-экономического развития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2) проекты бюджетных программ администраторов местных бюджетных программ;</w:t>
      </w:r>
      <w:r>
        <w:br/>
      </w:r>
      <w:r>
        <w:rPr>
          <w:rFonts w:ascii="Times New Roman"/>
          <w:b w:val="false"/>
          <w:i w:val="false"/>
          <w:color w:val="000000"/>
          <w:sz w:val="28"/>
        </w:rPr>
        <w:t>
</w:t>
      </w:r>
      <w:r>
        <w:rPr>
          <w:rFonts w:ascii="Times New Roman"/>
          <w:b w:val="false"/>
          <w:i w:val="false"/>
          <w:color w:val="000000"/>
          <w:sz w:val="28"/>
        </w:rPr>
        <w:t>
      3) информацию, конкретизирующую направления расходования бюджетных средств в разрезе бюджетных подпрограмм бюджетных программ, и пояснительную записку, раскрывающую решения, заложенные в проект бюджета района (города областного значения).</w:t>
      </w:r>
      <w:r>
        <w:br/>
      </w:r>
      <w:r>
        <w:rPr>
          <w:rFonts w:ascii="Times New Roman"/>
          <w:b w:val="false"/>
          <w:i w:val="false"/>
          <w:color w:val="000000"/>
          <w:sz w:val="28"/>
        </w:rPr>
        <w:t>
      </w:t>
      </w:r>
      <w:r>
        <w:rPr>
          <w:rFonts w:ascii="Times New Roman"/>
          <w:b w:val="false"/>
          <w:i w:val="false"/>
          <w:color w:val="ff0000"/>
          <w:sz w:val="28"/>
        </w:rPr>
        <w:t xml:space="preserve">Сноска. Пункт 41 с изменением, внесенным постановлением Правительства РК от 11.04.2014 </w:t>
      </w:r>
      <w:r>
        <w:rPr>
          <w:rFonts w:ascii="Times New Roman"/>
          <w:b w:val="false"/>
          <w:i w:val="false"/>
          <w:color w:val="000000"/>
          <w:sz w:val="28"/>
        </w:rPr>
        <w:t>№ 342</w:t>
      </w:r>
      <w:r>
        <w:rPr>
          <w:rFonts w:ascii="Times New Roman"/>
          <w:b w:val="false"/>
          <w:i w:val="false"/>
          <w:color w:val="ff0000"/>
          <w:sz w:val="28"/>
        </w:rPr>
        <w:t> (вводится в действие со дня его первого официального опубликования).</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