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afa2" w14:textId="6dca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декабря 2008 года № 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2009 года № 723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2008 года № 1216 «О Стратегическом плане Национального космического агентства Республики Казахстан на 2009 - 2011 годы» 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Стратегическом 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космического агентства Республики Казахстан на 2009 - 2011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3 </w:t>
      </w:r>
      <w:r>
        <w:rPr>
          <w:rFonts w:ascii="Times New Roman"/>
          <w:b w:val="false"/>
          <w:i w:val="false"/>
          <w:color w:val="000000"/>
          <w:sz w:val="28"/>
        </w:rPr>
        <w:t xml:space="preserve">. «Стратегические направления, цели и задачи деятельности Казкосмоса»: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«Стратегические направления деятельности, стратегические цели развития и ключевые индикаторы деятельности Казкосмоса»: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стратегическое направлении 1 «Создание целевых космических систем, технологий и их использование»: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«Создание и запуск космического аппарата (КА) связи и вещания серии «KazSat»: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«2010 год» дополнить цифрой «1»;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«2011 год»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«1.1.2. Решение вопросов выделения и закрепления за Республикой Казахстан орбитальных позиций для геостационарных КА (совместно с АИС)»: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«2010 год» цифру «1» заменить цифрой «2»;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«2011 год»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«2009 год», «2010 год», «2011 год» строки «1.1.3. Развитие наземного комплекса управления и системы мониторинга связи (НКУ CMC) KA сepии «KazSat»»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773"/>
        <w:gridCol w:w="243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»;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 год» строки «3.1.6. Обеспечение полета в космос казахстанского космонавта в составе экипажа на Международную космическую станцию (МКС)» цифры «12»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стратегическом направлении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«Цели 4.1. «Стимулирование деятельности организаций осуществляющих космическую деятельность» в графе «2010 год»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«4.1.2. Разработка технических регламентов и стандартов, создание фонда нормативных документов по вопросам технического регулирования космической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«2009 год», «2010 год», «2011 год» цифры «3», «3», «3» заменить соответственно цифрами «8», «7», «7»;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«2011» строки «4.4.3. Развитие материально-технической базы проведения работ по экологическому обследованию и мониторингу территории Республики Казахстан, подверженных воздействию ракетно-космической деятельности, для проведения мониторинга экологической безопасности космической деятельности»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«2009»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«Свод бюджетных расходов» изложить в следующей редакции: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 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</w:tblGrid>
      <w:tr>
        <w:trPr>
          <w:trHeight w:val="345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6 029 428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1 351 917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4 677 511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465 897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185 897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280 000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6 495 325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1 537 814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4 957 511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»;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«Форма бюджетной программы»: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002 «Прикладные научные исследования в области космической деятельности»: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«2009», «2010», «2011» в строке «Показатели количества» цифры «28», «28», «30» заменить цифрами «18», «18», «18»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«2009», «2010», «2011» в строке «Показатели результата» цифры «28», «28», «30» заменить цифрами «18», «18», «18»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«Подготовка и реализация экспериментов»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строки «Расходы на реализацию программы» цифры «990 000» заменить цифрами «709 341»;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005 «Увеличение уставного капитала АО «НК «Қазақстан Ғарыш Сапары» на создание целевых космических систем, технологий и их использования, а также строительство Сборочно-испытательного комплекса»: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строки «Расходы на реализацию программы» цифры «5 178 421» заменить цифрами «2 589 211»;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008 «Учет арендованного имущества комплекса «Байконур»: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строки «Расходы на реализацию программы» цифры «15 081» заменить цифрами «14 531»;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009 «Обеспечение управления космическими аппаратами связи и вещания»: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«Обеспечение штатной поддержки эксплуатации космических аппаратов серии «KazSat»»: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«2010» знак «-» заменить цифрой «1»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«Обеспечение безопасности объектов системы мониторинга и связи в городах»: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«2010», «2011» цифры «2», «2» заменить «1», «1» соответственно;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011 «Увеличение уставного капитала АО «Республиканский центр космической связи и электромагнитной совместимости радиоэлектронных средств» на создание целевых космических систем, технологий и их использование»: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«2009»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2 088 300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»; 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012 «Организация утилизации, рекультивации и ремонта объектов комплекса «Байконур», не входящих в состав арендуемых Российской Федерацией»: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«Описание» слова «2-х жилых домов и»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строки «Расходы на реализацию программы» цифры «180 000» заменить цифрами «163 724»;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013 «Материально-техническое оснащение Национального космического агентства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строки «Расходы на реализацию программы» цифры «16 856»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016 «Увеличение уставного капитала ДГП «Инфракос-Экос» для создания химико-экологических лабораторий»: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«2011» строки «Показатели количества» цифру «1»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018 «Обеспечение полета в космос казахстанского космонавта в составе экипажа на Международную космическую станцию»: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«2009» цифры «12», «1», «1», «3» и «2 500 000»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