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3ef9" w14:textId="afc3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2008 года № 1221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2009 года № 692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1221 «О Стратегическом плане Агентства Республики Казахстан по регулированию естественных монополий на 2009 - 2011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Республики Казахстан по регулированию естественных монополий на 2009 - 2011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«Бюджетные программы Агентства Республики Казахстан по регулированию естественных монополий»: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«Услуги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«Аппарат центрального органа»: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«2009» строки «Расходы на реализацию программы» цифры «806,2» заменить цифрами «790,0»;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«Материально-техническое оснащение Агентства Республики Казахстан по регулированию естественных монополий»: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2009 в строке «Расходы на реализацию программы» цифры «39,1»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«Итого бюджет Агентства Республики Казахстан по регулированию естественных монополий» цифры «1334,7» заменить цифрами «1279,4».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