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31f3" w14:textId="1c33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18 февраля 2009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2009 года №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2009 года № 184 «О Плане законопроектных работ Правительства Республики Казахстан на 2009 год»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Республики Казахстан на 2009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2, 20 и 27,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11-1 и 43-1,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«11-1 О внесении      МЭБП    Январь   Февраль   Июнь   Кусаинов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 мобилиза-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ционной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мобилизации»                                                 »;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«43-1 О внесении      ГП (по  Сентябрь Октябрь Декабрь  Меркель И.Д.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изменений и     соглас-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дополнений в    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некоторые       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законода-      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вания уголов-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процессуаль-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ного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дательства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