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c691" w14:textId="6d3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государственной доли участия товарищества с ограниченной ответственностью "Целинная машиноиспытательная станция" из республиканской собственности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2009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государственную долю участия товарищества с ограниченной ответственностью "Целинная машиноиспытательная станция" (далее - товарищество) в коммунальную собственность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акиматом Акмолинской области в установленном законодательством порядке осуществить необходимые организационные мероприятия по приему-передаче государственной доли участия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дополнение и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542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Дополнение и изменения,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акционерных обществ и хозяйственных товариществ, государственные пакеты акций и доли которых отнесены к коммунальной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"Акмолинская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68-8,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"68-8. ТОО "Целинная машиноиспытательная станция";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"Акмолинская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13-4,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205-4,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"Акционерные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