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e197" w14:textId="66be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отходов свинца акционерным обществом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2009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288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"Казцинк" до 1 августа 2009 года ввоз отходов свинца (свинецсодержащие шламы аккумуляторных батарей, изгарь, съемы, пасту, шламы крошку; продукты после разделки свинцовых аккумуляторных батарей в виде изгари, съемов, пасты, шламов, крошки) согласно коду ТН ВЭД РК 2620 29 000 0, в количестве 42300000,00 кг в Республику Казахстан для их переработки на территории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