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3553" w14:textId="4943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09 год на ликвидацию чрезвычайных ситуаций природного и техногенного характера, средства в виде целевых текущих трансфертов в сумме 451351 600 (четыреста пятьдесят один миллион триста пятьдесят одна тысяча шестьсот) тенге для перечисления акимату Восточно-Казахстанской области на проведение первоочередных мероприятий по ликвидации чрезвычайных ситуаций весеннего паводкового периода 200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