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98ee" w14:textId="25f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января 2009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2009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2009 года № 6 "Об утверждении Плана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"IV. Поддержка малого и среднего бизнеса":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 "Расширение доступа малого и среднего бизнеса к государственным закупкам":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3.4, слова "и планах развития" заменить словами ", планах развития и планах финансово-хозяйственной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"VII. Развитие агропромышленного комплекса":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2 "Направление инвестиций на поддержку существующих и развитие новых экспортоориентированных секторов, в том числе:"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"Корректировка и/или выбор новых направлений инвестиционной программы АО "НХ "КазАгро" осуществляется решением Совета директоров АО "НХ "КазАгро" в соответствии с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2.5, слово "сельхозтоваропроизводителей" заменить словами "субъектов агропромышленного комплекса, в том числе на проведение весенне-полевых и уборочных работ, а также для последующего финансирования сельхозтоваропроизводителей путем осуществления закупок сельскохозяйственной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