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72d5" w14:textId="f877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декабря 2001 года № 1685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2009 года № 335. Утратило силу постановлением Правительства Республики Казахстан от 28 августа 2015 года № 676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Республики, Казахстан от 24 декабря 2001 года № 1685 "О мерах по реализации Закона Республики Казахстан "О государственной адресной социальной помощи" (САПП Республики Казахстан, 2001 г., № 48, ст. 572)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назначения и выплаты государственной адресной социальной помощи,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4 и 6 после слов ", аула (села)" дополнить словами ", аульного (сельского) округа";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повторного обращения заявителя за назначением адресной социальной помощи на последующий квартал при отсутствии изменений сведений, содержащихся в приложениях 2 - 4 к настоящим Правилам, заполняется только бланк заявления по форме согласно приложению 5 к настоящим Правилам.";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Уполномоченный орган или аким поселка, аула (села), аульного (сельского) округа регистрирует документы и выдает заявителю подтверждение о принятии документов согласно приложению 1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или аким поселка, аула (села), аульного (сельского) округа после принятия документов в течение трех рабочих дней передает их участковым комиссиям для подготовки заключения.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Участковые комиссии в пятидневный срок со дня получения документов от уполномоченного органа или акима поселка, аула (села), аульного (сельского) округа готовят заключение (приложение 6) на основании представленных документов и (или) результатов обследования материального положения заявителя (семьи) (далее - обследование) и передают его в уполномоченный орган или акиму поселка, аула (села), аульного (сельского)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5-1. Обследование проводится в присутствии заявителя, а в случае его отсутствия - одного из совершеннолетних дееспособных членов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5-2. Целью обследования является изучение материального положения заявителя (семьи) и обстоятельств, в связи с которыми заявитель обратился за адресной социальной помощью.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5-3. По результатам проведенного обследования участковая комиссия составляет Акт обследования материального положения заявителя (семьи) (далее - акт обследования), по форме согласно приложению 7, который подписывается членами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5-4. Участковая комиссия ознакамливает под роспись с актом обследования заявителя, а в случае его отсутствия - одного из совершеннолетних дееспособных членов семьи, в присутствии которого было проведено обследование.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5-5. Отказ заявителя, а в случае его отсутствия - одного из совершеннолетних дееспособных членов семьи в проведении обследования фиксируется в акте обследования.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5-6. При повторном обращении заявителя в течение одного календарного года проведение обследования осуществляется в случаях изменения места жительства (в пределах одной административно-территориальной единицы), состава и доходов заявителя (семьи) и при необходимости уточнения сведений, представленных заявителем.";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", аула (села)" дополнить словами ", аульного (сельского) округа на основании принятых документов и заключения участковой комиссии";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"выносит" заменить словом "принимает";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"городов Астаны и Алматы" заменить словами "города республиканского значения, столицы";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слова "городах Астане и Алматы" заменить словами "городе республиканского значения, столице";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 труду и социальной защите населения"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"Регистрационный номер семьи"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"Заявление с прилагаемыми документами передано в участковую комиссию "__"__________ 200_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Принято "__"________ 200_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Ф.И.О. и подпись члена участковой комиссии, принявшего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отметка уполномоченного органа о дате приема документов от акима аула (села), аульного (сельского) округа "__"_________ 200_г., Ф.И.О., должность, подпись принявшего документы ________________";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4 к Правилам в таблице после графы "Домашние животные" дополнить графой "Возраст";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5, 6 и 7 согласно приложениям 1, 2 и 3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марта 2009 года № 335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выплаты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адресной социальной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уполномоченный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(населенный пункт, район, область)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 заявителя);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по адресу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(населенный пункт, район),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(улица, № дома и квартиры, телефон)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уд. личности № ____ выдано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выдачи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СИК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род занятия ________________________ 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(в случаях, предусмотренных абзацем 3 пункта 4 Правил)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назначить моей семье адресную социальную помощь.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Моя семья состоит из ____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истекший квартал в сведениях, указанных мною ранее в приложениях 2 - 4 к Правилам, изменений не произошло.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изменений обязуюсь в течение 15 дней сообщить о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Предупрежден(а) об ответственности за предоставление ложной информации и недостоверных (поддельных)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"__"_________ 200_ г.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(подпись заявителя)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приняты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"__"_________ 200_ г.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(Ф.И.О. и подпись лица, принявшего документы)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Регистрационный номер семьи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передано в участковую комиссию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"__"__________ 200_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Принято "__"________ 200_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Ф.И.О. и подпись члена участковой комиссии, принявшего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отметка уполномоченного органа о дате приема документов от акима аула (села), аульного (сельского) округа "__"_________ 200_г., Ф.И.О., должность, подпись принявшего документы 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(линия отреза)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истекший квартал в сведениях, указанных мною ранее в приложениях к Правилам 2-4, изменений не произошло.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изменений обязуюсь в течение 15 дней сообщить о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Предупрежден(а) об ответственности за предоставление ложной информации и недостоверных (поддельных)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Подпись заявителя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гр. _______________ с регистрационным номером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семьи __________ принято "__"_______ 200_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Ф.И.О., должность, подпись принявшего документы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марта 2009 года № 335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выплаты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адресной социальной помощи </w:t>
      </w:r>
    </w:p>
    <w:bookmarkStart w:name="z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Заключение участковой комиссии № __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 _________ 200_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Участковая комиссия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государственной адресной социальной помощи", рассмотрев заявление и прилагаемые к нему документы семьи (заявителя)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(фамилия, имя, отчество заявителя)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(представленных документов и (или) результатов обследования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материального положения заявителя (семьи)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выносит заключение о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(необходимости, отсутствии необходимости)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семье (лицу) государственной адресной социальной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комиссии: ________________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Члены комиссии: _______________________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_______________________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_______________________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_______________________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(подписи)       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Заключение с прилагаемыми документами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количестве ____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принято "__"____________ 200_ г. ________________________________________ Ф.И.О., должность, подпись работника, акима поселка, аула (села), аульного сельского округа) или уполномоченного органа, принявшего документы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марта 2009 года № 335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выплаты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адресной социальной помощи </w:t>
      </w:r>
    </w:p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</w:t>
      </w:r>
      <w:r>
        <w:br/>
      </w:r>
      <w:r>
        <w:rPr>
          <w:rFonts w:ascii="Times New Roman"/>
          <w:b/>
          <w:i w:val="false"/>
          <w:color w:val="000000"/>
        </w:rPr>
        <w:t xml:space="preserve">
обследования материального положения заявителя (семьи)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 "___" ________ 200___г.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(населенный пункт)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Ф.И.О. заявителя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Адрес места жительства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Состав семьи (учитываются фактически проживающие в семье) ________ человек, в том числе: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1344"/>
        <w:gridCol w:w="943"/>
        <w:gridCol w:w="1224"/>
        <w:gridCol w:w="944"/>
        <w:gridCol w:w="1413"/>
        <w:gridCol w:w="1188"/>
        <w:gridCol w:w="1150"/>
        <w:gridCol w:w="1600"/>
        <w:gridCol w:w="2881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телю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учебы)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тость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ботного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(переподготов-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ке, повышении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квалификации)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Всего трудоспособных _________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Зарегистрированы в качестве безработного в органах занятости _______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Незанятые по причинам, предусмотренным подпунктом 2) пункта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"О государственной адресной социальной помощи" _______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причины незанятости (в розыске, в местах лишения свободы) ________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несовершеннолетних детей _______ человек,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обучающихся на полном государственном обеспечении _____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обучающихся в высших и средних учебных заведениях на платной основе - _______ человек, стоимость обучения в год ________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Условия проживания (общежитие, арендное, приватизированное жилье, служебное жилье, жилой кооператив, индивидуальный жилой дом или иное - указать)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комнат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на содержание жилья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Доходы семьи: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2574"/>
        <w:gridCol w:w="1356"/>
        <w:gridCol w:w="1245"/>
        <w:gridCol w:w="1510"/>
        <w:gridCol w:w="6057"/>
      </w:tblGrid>
      <w:tr>
        <w:trPr>
          <w:trHeight w:val="1020" w:hRule="atLeast"/>
        </w:trPr>
        <w:tc>
          <w:tcPr>
            <w:tcW w:w="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семьи (в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заявителя),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доход </w:t>
            </w:r>
          </w:p>
        </w:tc>
        <w:tc>
          <w:tcPr>
            <w:tcW w:w="1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предыдущий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  <w:tc>
          <w:tcPr>
            <w:tcW w:w="6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личном подсобном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 (приусадебный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участок, скот и птица), дачном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земельном участке (земельной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Наличие: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автотранспорта (марка, год выпуска, правоустанавливающий документ, заявленные доходы от его эксплуатации)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 _____________ иного жилья, кроме занимаемого в настоящее время (заявленные доходы от его эксплуатации)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 о ранее полученной помощи (форма, сумма, источник)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Иные доходы семьи (форма, сумма, источник):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Участие родителей в воспитании детей: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обеспеченность школьными принадлежностями, одеждой, обувью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Санитарно-эпидемиологические условия проживания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 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(подпись)        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составленным актом ознакомлен(а):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Ф.И.О. и подпись заявителя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 проведения обследования отказываюсь _______________ Ф.И.О.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 заявителя (или одного из членов семьи),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(заполняется в случае отказа заявителя от проведения обследования)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