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03eb" w14:textId="cf90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 по вопросам региональной политики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2008 года № 1239. Утратило силу постановлением Правительства Республики Казахстан от 7 августа 2017 года № 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07.08.2017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эффективной реализации мер, предусмотренных Прогнозной схемой территориально-пространственного развития страны до 2020 года,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июля 2011 года № 118,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в редакции постановления Правительства РК от 31.08.2011 </w:t>
      </w:r>
      <w:r>
        <w:rPr>
          <w:rFonts w:ascii="Times New Roman"/>
          <w:b w:val="false"/>
          <w:i w:val="false"/>
          <w:color w:val="ff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1. Создать Межведомственную комиссию по вопросам региональной политики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Межведомственной комиссии по вопросам региональной политики.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Настоящее постановление вводится в действие со дня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2008 года № 1239 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</w:t>
      </w:r>
      <w:r>
        <w:br/>
      </w:r>
      <w:r>
        <w:rPr>
          <w:rFonts w:ascii="Times New Roman"/>
          <w:b/>
          <w:i w:val="false"/>
          <w:color w:val="000000"/>
        </w:rPr>
        <w:t>по вопросам региональной политики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Состав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Первый заместитель Премьер-Министра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национальной экономики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директор Департамента Министерства национальной экономики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заведующий Социально-экономическим отделом Канцелярии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заведующего Отделом регионального развития Канцелярии Премьер-Министра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2008 года № 1239 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Межведомственной комиссии по вопросам</w:t>
      </w:r>
      <w:r>
        <w:br/>
      </w:r>
      <w:r>
        <w:rPr>
          <w:rFonts w:ascii="Times New Roman"/>
          <w:b/>
          <w:i w:val="false"/>
          <w:color w:val="000000"/>
        </w:rPr>
        <w:t>региональной политики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Межведомственная комиссия по вопросам региональной политики (далее - Комиссия) образована в целях эффективной реализации мер, предусмотренных Прогнозной схемой территориально-пространственного развития страны до 2020 года,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июля 2011 года № 118 (далее - Прогнозная схема).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постановления Правительства РК от 31.08.2011 </w:t>
      </w:r>
      <w:r>
        <w:rPr>
          <w:rFonts w:ascii="Times New Roman"/>
          <w:b w:val="false"/>
          <w:i w:val="false"/>
          <w:color w:val="ff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2. Комиссия является консультативно-совещательным органом при Правительстве Республики Казахстан.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законами Республики Казахстан, иными нормативными правовыми актами, а также настоящим Положением. 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функции Комиссии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Основными задачами Комиссии являются выработка рекомендаций по: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совершенствованию государственной региональной политики, направленной на формирование зон "опережающего" роста (полюсов роста), концентрирующих в себе экономическую активность в стране и выступающих в роли "локомотивов" для всех остальных территорий страны;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концентрации экономических и трудовых ресурсов в экономически перспективных и благоприятных для жизнедеятельности районах в сочетании с рациональной освоенностью территории страны;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внедрению на региональном уровне новой системы государственного планирования, ориентированного на результаты;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оказанию селективной поддержки по решению проблем неблагополучных территорий;</w:t>
      </w:r>
    </w:p>
    <w:bookmarkEnd w:id="15"/>
    <w:bookmarkStart w:name="z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к перечню инвестиционных проектов, предлагаемых отраслевыми госорганами (в пределах, доведенных Министерством национальной экономики Республики Казахстан лимитов) для финансирования за счет целевых трансфертов, кредитов на развитие из республиканского бюджета с учетом перспектив и потенциала развития регионов;</w:t>
      </w:r>
    </w:p>
    <w:bookmarkEnd w:id="16"/>
    <w:bookmarkStart w:name="z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обеспечению населения питьевой водой;</w:t>
      </w:r>
    </w:p>
    <w:bookmarkEnd w:id="17"/>
    <w:bookmarkStart w:name="z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вопросам модернизации жилищно-коммунального хозяйства;</w:t>
      </w:r>
    </w:p>
    <w:bookmarkEnd w:id="18"/>
    <w:bookmarkStart w:name="z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эффективной реализации документов системы государственного планирования в сфере регионального развития.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5. Функциями Комиссии, в соответствии с возложенными на нее задачами, являются выработка рекомендаций по:</w:t>
      </w:r>
    </w:p>
    <w:bookmarkEnd w:id="20"/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дальнейшему совершенствованию государственной региональной политики;</w:t>
      </w:r>
    </w:p>
    <w:bookmarkEnd w:id="21"/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реализации эффективной стратегии позиционирования страны и ее регионов в региональной и мировой экономике;</w:t>
      </w:r>
    </w:p>
    <w:bookmarkEnd w:id="22"/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формированию конкурентоспособной специализации регионов страны;</w:t>
      </w:r>
    </w:p>
    <w:bookmarkEnd w:id="23"/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эффективной реализации программы в сфере регионального развития, местных бюджетных инвестиции реализуемых из республиканского бюджета;</w:t>
      </w:r>
    </w:p>
    <w:bookmarkEnd w:id="24"/>
    <w:bookmarkStart w:name="z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перечню инвестиционных проектов, планируемых к финансированию за счет целевых трансфертов, кредитов на развитие из республиканского бюджета, с учетом перспектив и потенциала развития регионов;</w:t>
      </w:r>
    </w:p>
    <w:bookmarkEnd w:id="25"/>
    <w:bookmarkStart w:name="z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перечню проектов водоснабжения для дальнейшего финансирования по сельским и городским населенным пунктам.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Права Комиссии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Комиссия в установленном законодательством порядке для осуществления своих задач и функций имеет право: 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запрашивать и получать от центральных и местных исполнительных органов и иных организаций материалы, необходимые для реализации задач Комиссии; 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привлекать по мере необходимости специалистов государственных органов и государственных научно-исследовательских организаций для анализа и изучения ситуации в регионах; 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заслушивать на заседаниях Комиссии представителей центральных и местных исполнительных органов и иных организаций по вопросам, входящим в компетенцию Комиссии.</w:t>
      </w:r>
    </w:p>
    <w:bookmarkEnd w:id="31"/>
    <w:bookmarkStart w:name="z2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вносить предложения в Правительство Республики Казахстан по совершенствованию законодательства в сфере питьевого водоснабжения Республики Казахстан;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вносить в Правительство Республики Казахстан предложения по утверждению Единых перечней проектов питьевого водоснабжения в городской и сельской местности.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с изменениями, внесенными постановлением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Организация деятельности Комиссии</w:t>
      </w:r>
    </w:p>
    <w:bookmarkEnd w:id="34"/>
    <w:bookmarkStart w:name="z3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Председатель Комиссии руководит ее деятельностью, председательствует на ее заседаниях, планирует ее работу, осуществляет общий контроль над реализацией ее решений и несет ответственность за ее деятельность. Во время отсутствия председателя его функции выполняет заместитель. </w:t>
      </w:r>
    </w:p>
    <w:bookmarkEnd w:id="35"/>
    <w:bookmarkStart w:name="z3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После проведения заседания Комиссии секретарь Комиссии оформляет протокол.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9. Рабочим органом Комиссии является Министерство национальной экономики Республики Казахстан.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Рабочий орган Комиссии осуществляет организационно-техническое обеспечение работы Комиссии, в том числе готовит предложения по повестке дня заседания Комиссии, необходимые документы, материалы, которые должны быть направлены членам Комиссии за три рабочих дня до проведения заседания Комиссии с приложением проекта протокола.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10. Заседания Комиссии проводятся по мере необходимости, но не реже одного раза в полугодие при наличии не менее двух третей ее членов.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10-1. Для обеспечения участия представителей местных исполнительных органов заседания могут проводиться в селекторном режиме.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Положение дополнено пунктом 10-1 в соответствии с постановлением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11.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Голосование проводится путем заполнения на заседании Комиссии листа голосования по форме согласно приложению к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 (далее – Инструкция), утвержденной постановлением Правительства Республики Казахстан от 16 марта 1999 года № 247. В случае равенства голосов принятым считается решение, за которое проголосовал председатель.</w:t>
      </w:r>
    </w:p>
    <w:bookmarkEnd w:id="40"/>
    <w:bookmarkStart w:name="z3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Члены Комиссии имеют право на особое мнение, которое, в случае его выражения должно быть изложено в письменном виде и приложено к письму-отчету Комиссии,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результатам проведения заседаний Комиссии и на основании листов голосования в течение трех рабочих дней составляется протокол, подписываемый председателем и секретарем.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изменении по итогам голосования содержания проекта протокола секретарь Комиссии направляет лист голосования с уточненной редакцией принятого решения членам Комиссии для согласования.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Комиссии после получения листа голосования направляют в течение одного рабочего дня ответ о согласии либо несогласии с обоснованием причин.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12. Учет и хранение материалов и протокольных решений Комиссии с приложением листов голосования осуществляет рабочий орган Комиссии.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Положение дополнено пунктом 12 в соответствии с постановлением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Прекращение деятельности Комиссии</w:t>
      </w:r>
    </w:p>
    <w:bookmarkEnd w:id="46"/>
    <w:bookmarkStart w:name="z3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Прекращение деятельности Комиссии осуществляется в соответствии с законодательством Республики Казахстан. 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2008 года № 1239 </w:t>
            </w:r>
          </w:p>
        </w:tc>
      </w:tr>
    </w:tbl>
    <w:bookmarkStart w:name="z4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48"/>
    <w:bookmarkStart w:name="z4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мая 2002 года № 581 "О создании Межведомственной комиссии по вопросам региональной политики" (САПП Республики Казахстан, 2002 г., № 15, ст. 163). </w:t>
      </w:r>
    </w:p>
    <w:bookmarkEnd w:id="49"/>
    <w:bookmarkStart w:name="z4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ноября 2002 года № 1209 "О внесении изменений в постановление Правительства Республики Казахстан от 28 мая 2002 года № 581" (САПП Республики Казахстан, 2002 г., № 40, ст. 412). </w:t>
      </w:r>
    </w:p>
    <w:bookmarkEnd w:id="50"/>
    <w:bookmarkStart w:name="z4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октября 2003 года № 1061 "О внесении изменений в постановления Правительства Республики Казахстан от 28 февраля 2001 года № 305 и от 28 мая 2002 года № 581". </w:t>
      </w:r>
    </w:p>
    <w:bookmarkEnd w:id="51"/>
    <w:bookmarkStart w:name="z4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февраля 2004 года № 129 "О внесении изменений в постановление Правительства Республики Казахстан от 28 мая 2002 года № 581". </w:t>
      </w:r>
    </w:p>
    <w:bookmarkEnd w:id="52"/>
    <w:bookmarkStart w:name="z4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Подпункт 2)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февраля 2005 года № 156 "О внесении изменений в постановления Правительства Республики Казахстан от 29 декабря 1995 года № 1880 и от 28 мая 2002 года № 581" (САПП Республики Казахстан, 2005 г., № 9, ст. 84). </w:t>
      </w:r>
    </w:p>
    <w:bookmarkEnd w:id="53"/>
    <w:bookmarkStart w:name="z4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Подпункт 2)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июля 2006 года № 668 "О внесении изменений в некоторые решения Правительства Республики Казахстан". </w:t>
      </w:r>
    </w:p>
    <w:bookmarkEnd w:id="54"/>
    <w:bookmarkStart w:name="z4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27 марта 2007 года № 233 "О внесении изменений в некоторые решения Правительства Республики Казахстан" (САПП Республики Казахстан, 2007 г., № 9, ст. 109). </w:t>
      </w:r>
    </w:p>
    <w:bookmarkEnd w:id="55"/>
    <w:bookmarkStart w:name="z4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изменений, которые вносятся в некоторые решения Правительства Республики Казахстан и распоряжение Премьер-Министра Республики Казахстан, утвержденных постановлением Правительства Республики Казахстан от 15 октября 2007 года № 948 "О внесении изменений и признании утратившими силу некоторых решений Правительства Республики Казахстан и распоряжений Премьер-Министра Республики Казахстан" (САПП Республики Казахстан, 2007 г., № 38, ст. 441). 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