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16d1" w14:textId="94e1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действия инвестиционных налоговых преференций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2008 года № 1146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января 2003 года "Об инвестициях"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следующие сроки действия инвестиционных налоговых преференций, предоставляемых товариществу с ограниченной ответственностью "Silicium Kazakhstan" (Силициум Казахстан) по инвестиционному проекту "Строительство завода по производству металлического кремния":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корпоративному подоходному налогу - 8 (восемь) лет с 1 января года, следующего за годом ввода в эксплуатацию фиксированных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налогу на имущество - 5 (пять) лет с 1 января года, следующего за годом ввода в эксплуатацию фиксированных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земельному налогу - 5 (пять) лет с 1 января года, следующего за годом ввода в эксплуатацию фиксированных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