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9031" w14:textId="7299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информационной системы Евразийского экономического сообщества в области технического регулирования, 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создании информационной системы Евразийского экономического сообщества в области технического регулирования,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создании информационной системы Евразийского экономического сообщества в области технического регулирования, санитарных и фитосанитарных мер,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информационной системы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в области технического регулирования, санитарных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фитосанитарных мер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проведения согласованной политики в области технического регулирования, санитарных, ветеринарно-санитарных и фитосанитарных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городе Марракеш,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"информационные ресурсы" - сведения и документы, а также совокупность сведений и документов в области технического регулирования, санитарных, ветеринарно-санитарных и фитосанитарных мер, хранящихся на бумажных и электронных носителях, накапливаемых в открытых фондах библиотек, архивов, баз и банков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"информационная система" - совокупность информационных ресурсов в области технического регулирования, санитарных, ветеринарно-санитарных и фитосанитарных мер и обеспечивающих их обработку информационных технологий и технических средств Секретариата Интеграционного Комитета Евразийского экономического сообщества, в том числе его официального сайта в сети Интернет, а также используемых в государствах-членах Евразийского экономического сообщества информационных ресурсов в области технического регулирования, санитарных, ветеринарно-санитарных и фитосанитарных мер и обеспечивающих их обработку информационных технологий и 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Термины, специально не определенные в настоящем Соглашении, используются в значениях, установленных другими международными договорами государств Сторон.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цели и принципы создания информационной системы, а также состав ее информационных ресурсов.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создания информационной системы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информационного обмена и информационного взаимодействия между государствами Сторон в области технического регулирования, санитарных, ветеринарно-санитарных и фитосанитарных мер (далее - санитарные и фитосанитарные меры);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доступа к текстам принятых документов и текстам проектов разрабатываемых документов Евразийского экономического сообщества, а также к информационным ресурсам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обеспечение и обмен информацией о документах государств Сторон в области технического регулирования, санитарных и фитосанитарных мер, в том числе о международных договорах в этой сфере, участниками которых являются государства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информационной поддержки процессов разработки технических регламентов Евразийского экономического сообщества (далее - технические регламенты);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обеспечение информацией о случаях нарушения требований технических регламентов, причинения вреда жизни и здоровью человека, имуществу, окружающей среде, жизни и здоровью животных и растений вследствие такого нарушения, а также о продукции, представляющей опасность для жизни и здоровья человека, имущества, окружающей среды, жизни и здоровья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Функционирование информационной системы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доступность, достоверность и полнота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своевременность представления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соответствие уровню современных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интеграция с информационной системой государства каждой Стороны в области технического регулирования,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Информационная система открыта для всех пользователей.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Информационная система создается и ведется Секретариатом Интеграционного Комитета Евразийского экономического сообщества на основе его официального сайта в сети Интернет совместно с информационными центрами государств Сторон в области технического регулирования, санитарных и фитосанитарных мер, которые создаются и функционируют в соответствии с законодательством государства каждой Сторон (далее - информационные центры).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Информационная система включает в себя следующие информационные ресурсы, за исключением сведений, составляющих государственную и иную охраняемую законом тайну (секреты)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 и документы, касающиеся: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национальных органов, координирующих работы по техническому регулированию, санитарным и фитосанитарным мерам;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по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аккредитованных и (или) назначенных органов по сертификации и аккредитованных испытательных лабораторий (центров) в соответствии с законодательством государства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государственного контроля (надзора) в области технического регулирования,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сертификатов соответствия и деклараций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продукции, представляющей опасность жизни и здоровью человека, имуществу, охране окружающей среды, жизни и здоровью животных и растений, полученных от международных организаций и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нарушения требований технических регламентов, а также санитарных и фитосанитарных требований, выявленных на территориях государств Сторон, в том числе в результате осуществления государственного контроля (надзора);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причинения вреда и нанесения ущерба жизни и здоровью человека,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мер, принятых для устранения нарушения требований технических регламентов, а также санитарных и фитосанитарных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иные сведения и документы, относящиеся к области технического регулирования,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тексты: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правовых документов в области технического регулирования, санитарных и фитосанитарных мер, принятых в рамках Евразийского экономического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разработки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уведомлений, связанных с процессами разработки, принятия (утверждения) и введения в действие технических регламентов, санитарных и фитосанитарных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перечни (с приведением ссылок на официальные сайты информационных центров в сети Интернет, на которых размещены тексты соответствующих документов):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актов государств Сторон, а также принятых решений о санитарных и фитосанитарных мерах, применяемых в государствах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(межгосударственных) стандартов с информацией о принятии их государствами Сторон, если такие стандарты предусмотрены законодательством государства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национальных технических регламентов и национальных программ (планов) их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(планов) разработки национальных (государственных)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(межгосударственных) стандартов, а также национальных (государственных) стандартов, которые могут на добровольной основе применяться для подтверждения соответствия продукции требованиям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государств Сторон в области оценки (подтверждения)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о продукции, подлежащей обязательному подтверждению соответствия в государствах Сторон.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заинтересованными Сторонами, а в случае недостижения согласия такие споры передаются любой из заинтересованных Сторон на рассмотрение в Суд Евразийского экономического сообщества. 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пятого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"___" ____________ 2008 году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  Республики 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               Республики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Федерации                Таджикистан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