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9344" w14:textId="ee39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постановления Правительства Республики Казахстан от 4 октября 2004 года № 1022 и от 15 декабря 2004 года № 1324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2008 года № 1107. Утратило силу постановлением Правительства Республики Казахстан от 27 июня 2025 года №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27.06. 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Kaзaxcтан следующие дополнения и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23.10.2009 </w:t>
      </w:r>
      <w:r>
        <w:rPr>
          <w:rFonts w:ascii="Times New Roman"/>
          <w:b w:val="false"/>
          <w:i w:val="false"/>
          <w:color w:val="000000"/>
          <w:sz w:val="28"/>
        </w:rPr>
        <w:t>N 1654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 (САПП Республики Казахстан, 2004 г., № 49, ст. 627) таблицу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новой редакции: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штатная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(ед.)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заместителей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области, 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Алматы (ед.)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2485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4035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3538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3944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41990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20.12.2008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1189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направить акимам областей, городов Астаны и Алматы рекомендуемые структуры управлений, согласованные с Министерством экономики и бюджетного планирования Республики Казахстан, с учетом внесенных изменений и дополнений в типовую структуру, утвержденных настоящим постановлением. 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 января 2009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