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87f" w14:textId="ee80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2008 года № 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стабильности экономики и финансовой системы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План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 (далее - План действий).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двухнедельный срок разработать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Плана действий и в установленном законодательством порядке внести на рассмотрение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и иным организациям Республики Казахстан обеспечить своевременное выполнение мероприятий, предусмотренных Планом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2008 года № 1085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совместных действий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 и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рынка и финансовых организаций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стабилизации экономики и финансовой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2009-2010 годы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меры в 2007-2008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направления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Стабилизация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проблем на рынке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Поддержка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малого и среднего бизнеса, организаций по переработке сельскохозяйственной продукции и производству продуктов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инновационных, индустриальных и инфраструктурных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Введение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Нестабильность на мировых финансовых рынках, начавшаяся во второй половине 2007 года, повлияла на темпы развития Казахстана. Это проявилось в снижении возможностей отечественных банков привлекать внешние финансовые ресурсы, а, следовательно, сокращении объемов кредитования внутренней экономики. Помимо этого, в результате резкого скачка цен на мировом рынке продовольственных товаров существенно усилилось инфляционное давление на экономику.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Правительством, Национальным Банком и Агентством по регулированию и надзору финансового рынка и финансовых организаций Республики Казахстан оперативно был принят и реализован комплекс первоочередных мер, направленных на смягчение негативных последствий нестабильности на мировых финансовых и товарных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волна финансового кризиса, спровоцировавшая глобальный дефицит ликвидности, вышла за рамки мировой финансовой системы и оказала существенное негативное влияние на реальный сектор. В результате этого наблюдается значительное замедление темпов роста мировой экономики и, как следствие, снижение глобального спроса на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требует принятия новых дополнительных мер по стабилизации и оздоровлению отечественной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совместных действий Правительства,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2009-2010 годы (далее - План) разработан во исполнение поручений Президента Республики Казахстан и определяет комплекс мер, направленных на смягчение негативных последствий глобального кризиса на социально-экономическую ситуацию в Казахстане и обеспечение необходимой основы для будущего качественного экономического роста.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Принятые меры в 2007-2008 годах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Осенью прошлого года Казахстан столкнулся с первой волной финансового кризиса.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2007 года Правительство, Национальный Банк и Агентство по регулированию и надзору финансового рынка и финансовых организаций (далее - Агентство по финансовому надзору) приняли ряд первоочередных мер для смягчения негативных последствий нестабильности на международных финансовых и продовольственных рынках. С осени 2007 года из государственного бюджета было выделено </w:t>
      </w:r>
      <w:r>
        <w:rPr>
          <w:rFonts w:ascii="Times New Roman"/>
          <w:b/>
          <w:i w:val="false"/>
          <w:color w:val="000000"/>
          <w:sz w:val="28"/>
        </w:rPr>
        <w:t xml:space="preserve">около 550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жильем граждан, которые вложили собственные или заемные средства в долевое строительство, застройщикам было выделено через банки второго уровня </w:t>
      </w:r>
      <w:r>
        <w:rPr>
          <w:rFonts w:ascii="Times New Roman"/>
          <w:b/>
          <w:i w:val="false"/>
          <w:color w:val="000000"/>
          <w:sz w:val="28"/>
        </w:rPr>
        <w:t xml:space="preserve">184,7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поддержания деловой активности малого и среднего бизнеса было обеспечено финансирование их проектов на сумму </w:t>
      </w:r>
      <w:r>
        <w:rPr>
          <w:rFonts w:ascii="Times New Roman"/>
          <w:b/>
          <w:i w:val="false"/>
          <w:color w:val="000000"/>
          <w:sz w:val="28"/>
        </w:rPr>
        <w:t xml:space="preserve">порядка 155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агропромышленного комплекса и обеспечение продовольственной безопасности было выделено </w:t>
      </w:r>
      <w:r>
        <w:rPr>
          <w:rFonts w:ascii="Times New Roman"/>
          <w:b/>
          <w:i w:val="false"/>
          <w:color w:val="000000"/>
          <w:sz w:val="28"/>
        </w:rPr>
        <w:t xml:space="preserve">135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к этим мерам была оперативно решена проблема дефицита ликвидности и обеспечен необходимый уровень готовности национальной банковской системы к последующим внешним рискам.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реализации комплекса первоочередных мер за 9 месяцев текущего года прирост ВВП составил </w:t>
      </w:r>
      <w:r>
        <w:rPr>
          <w:rFonts w:ascii="Times New Roman"/>
          <w:b/>
          <w:i w:val="false"/>
          <w:color w:val="000000"/>
          <w:sz w:val="28"/>
        </w:rPr>
        <w:t xml:space="preserve">около 4 %.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Уровень безработицы сохраняется на невысоком уровне и не превышает 7 %. Удалось стабилизировать рост потребительских цен. Уровень инфляции за 10 месяцев текущего года составил </w:t>
      </w:r>
      <w:r>
        <w:rPr>
          <w:rFonts w:ascii="Times New Roman"/>
          <w:b/>
          <w:i w:val="false"/>
          <w:color w:val="000000"/>
          <w:sz w:val="28"/>
        </w:rPr>
        <w:t xml:space="preserve">8,8 %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соответствует годовому прогнозу </w:t>
      </w:r>
      <w:r>
        <w:rPr>
          <w:rFonts w:ascii="Times New Roman"/>
          <w:b/>
          <w:i w:val="false"/>
          <w:color w:val="000000"/>
          <w:sz w:val="28"/>
        </w:rPr>
        <w:t xml:space="preserve">не более </w:t>
      </w:r>
      <w:r>
        <w:rPr>
          <w:rFonts w:ascii="Times New Roman"/>
          <w:b/>
          <w:i w:val="false"/>
          <w:color w:val="000000"/>
          <w:sz w:val="28"/>
        </w:rPr>
        <w:t xml:space="preserve">10 %.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Казахстанские банки успешно выполняют все свои внутренние и внешние обязательства. Кредитование экономики банками второго уровня сохранилось на </w:t>
      </w:r>
      <w:r>
        <w:rPr>
          <w:rFonts w:ascii="Times New Roman"/>
          <w:b/>
          <w:i w:val="false"/>
          <w:color w:val="000000"/>
          <w:sz w:val="28"/>
        </w:rPr>
        <w:t xml:space="preserve">уровне конца прошлого года. Депозиты в банках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10 месяцев текущего года увеличились </w:t>
      </w:r>
      <w:r>
        <w:rPr>
          <w:rFonts w:ascii="Times New Roman"/>
          <w:b/>
          <w:i w:val="false"/>
          <w:color w:val="000000"/>
          <w:sz w:val="28"/>
        </w:rPr>
        <w:t xml:space="preserve">почти на 21,8 %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депозиты населения - </w:t>
      </w:r>
      <w:r>
        <w:rPr>
          <w:rFonts w:ascii="Times New Roman"/>
          <w:b/>
          <w:i w:val="false"/>
          <w:color w:val="000000"/>
          <w:sz w:val="28"/>
        </w:rPr>
        <w:t xml:space="preserve">на 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текущего года Правительство, Национальный Банк и Агентство по финансовому надзору усилили мониторинг экономической ситуации на внешних и внутренних рынках и превентивно уже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предусмотрели ряд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Был разработан и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устойчивости финансовой системы" (далее - Закон), которым ужесточены меры административной и уголовной ответственности за умышленное доведение финансовых организаций до неплатежеспособности. Правительство получает право на приобретение и принудительный выкуп акций банка, приобретая, тем самым, необходимые рыночные инструменты для вмешательства в деятельность финансовых организаций, нарушающих установленные пруденциальные нормативы. В свою очередь банки наделены правом на досрочный выкуп выпущенных облигаций и приобретение акций создаваемого Фонда стрессовых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доверия к банкам Законом предусмотрено увеличение суммы </w:t>
      </w:r>
      <w:r>
        <w:rPr>
          <w:rFonts w:ascii="Times New Roman"/>
          <w:b/>
          <w:i w:val="false"/>
          <w:color w:val="000000"/>
          <w:sz w:val="28"/>
        </w:rPr>
        <w:t xml:space="preserve">гарантированного возмещения по вкладам физических лиц </w:t>
      </w:r>
      <w:r>
        <w:rPr>
          <w:rFonts w:ascii="Times New Roman"/>
          <w:b w:val="false"/>
          <w:i w:val="false"/>
          <w:color w:val="000000"/>
          <w:sz w:val="28"/>
        </w:rPr>
        <w:t xml:space="preserve">с ранее предусмотренных 700 тыс. до 1 млн. тенге, а до 2012 года (в течение 3 лет) - до 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18 ноября текущего года снижены минимальные резервные требования по внутренним обязательствам с 5 % до 2 %, по иным обязательствам - с 7 % до 3 %. Это позволит банкам увеличить их ресурсную базу в объеме около </w:t>
      </w:r>
      <w:r>
        <w:rPr>
          <w:rFonts w:ascii="Times New Roman"/>
          <w:b/>
          <w:i w:val="false"/>
          <w:color w:val="000000"/>
          <w:sz w:val="28"/>
        </w:rPr>
        <w:t xml:space="preserve">350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2009 года будет введен в действие новый Налоговый кодекс, в рамках которого предусмотрено существенное </w:t>
      </w:r>
      <w:r>
        <w:rPr>
          <w:rFonts w:ascii="Times New Roman"/>
          <w:b/>
          <w:i w:val="false"/>
          <w:color w:val="000000"/>
          <w:sz w:val="28"/>
        </w:rPr>
        <w:t xml:space="preserve">снижение налоговой нагрузки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первую очередь, для несырьевого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корпоративный подоходный налог будет поэтапно снижен с 30 % до 20 %, в 2010 году до 17,5 %, в 2011 году до 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налога на добавленную стоимость со следующего года также будет снижена с 13 % до 12 %. Увеличивается в 2 раза минимальный объем оборота, необлагаемого НДС (до 38 млн.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регрессивной шкалы ставок социального налога будет введена единая ставка в размере 11 %.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предприятий экономики предусмотрены налоговые преференции для осуществления инвестиций. В частности, для недобывающих секторов предусмотрена ускоренная амортизация, для недропользователей - двойная норма амортизации.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предприятий малого и среднего бизнеса отменяется требование об уплате авансовых платежей по корпоративному подоходному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предусмотрен перенос сроков убытков для всех предприятий с 3 до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снижение налоговой нагрузки позволит предприятиям только в 2009 году высвободить </w:t>
      </w:r>
      <w:r>
        <w:rPr>
          <w:rFonts w:ascii="Times New Roman"/>
          <w:b/>
          <w:i w:val="false"/>
          <w:color w:val="000000"/>
          <w:sz w:val="28"/>
        </w:rPr>
        <w:t xml:space="preserve">порядка 500 млрд.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направить их на развитие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третьем квартале текущего года был оперативно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Закон Республики Казахстан "О государственных закупках". Для стимулирования внутреннего спроса и поддержки отечественных предприятий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государственные закупки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будут ориентированы преимущественно </w:t>
      </w:r>
      <w:r>
        <w:rPr>
          <w:rFonts w:ascii="Times New Roman"/>
          <w:b/>
          <w:i w:val="false"/>
          <w:color w:val="000000"/>
          <w:sz w:val="28"/>
        </w:rPr>
        <w:t xml:space="preserve">на казахстанских поставщиков.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принятия оперативных решений, оказания реальной помощи отечественному бизнесу за счет предоставления гарантий долговременных заказов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государственные холдинги и национальные компании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выведены из-под действия законодательства, регулирующего государственные закупки.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прагматично сформирован проект республиканского бюджета на 2009-2011 годы с учетом возможного ухудшения ситуации на мировых финансовых и сырьевых рынках. Доходы бюджета на этот период рассчитаны исходя из мировой цены на нефть </w:t>
      </w:r>
      <w:r>
        <w:rPr>
          <w:rFonts w:ascii="Times New Roman"/>
          <w:b/>
          <w:i w:val="false"/>
          <w:color w:val="000000"/>
          <w:sz w:val="28"/>
        </w:rPr>
        <w:t xml:space="preserve">60 долл. США за баррель.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скорректировало параметры проекта республиканского бюджета на 2009-2011 годы с учетом необходимости обеспечения фискальной устойчивости в среднесрочном периоде. Доходы бюджета в 2009 году уточнены с учетом снижения мировой цены </w:t>
      </w:r>
      <w:r>
        <w:rPr>
          <w:rFonts w:ascii="Times New Roman"/>
          <w:b/>
          <w:i w:val="false"/>
          <w:color w:val="000000"/>
          <w:sz w:val="28"/>
        </w:rPr>
        <w:t xml:space="preserve">до 40 долл. США за баррель.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Сокращены неприоритетные расходы, а финансирование некоторых программ перенесено на более поздние сроки. При этом </w:t>
      </w:r>
      <w:r>
        <w:rPr>
          <w:rFonts w:ascii="Times New Roman"/>
          <w:b/>
          <w:i w:val="false"/>
          <w:color w:val="000000"/>
          <w:sz w:val="28"/>
        </w:rPr>
        <w:t xml:space="preserve">социальные расходы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сокращены.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республиканского бюджета в 2009-2010 годах будет запланирован в размере </w:t>
      </w:r>
      <w:r>
        <w:rPr>
          <w:rFonts w:ascii="Times New Roman"/>
          <w:b/>
          <w:i w:val="false"/>
          <w:color w:val="000000"/>
          <w:sz w:val="28"/>
        </w:rPr>
        <w:t xml:space="preserve">3,4-3,5 % к ВВП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в 2011 году уже будет снижен до </w:t>
      </w:r>
      <w:r>
        <w:rPr>
          <w:rFonts w:ascii="Times New Roman"/>
          <w:b/>
          <w:i w:val="false"/>
          <w:color w:val="000000"/>
          <w:sz w:val="28"/>
        </w:rPr>
        <w:t xml:space="preserve">2,4 % к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Трехлетний республиканский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текущих условиях становится ключевым инструментом </w:t>
      </w:r>
      <w:r>
        <w:rPr>
          <w:rFonts w:ascii="Times New Roman"/>
          <w:b/>
          <w:i w:val="false"/>
          <w:color w:val="000000"/>
          <w:sz w:val="28"/>
        </w:rPr>
        <w:t xml:space="preserve">поддержания экономической активности.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Совокупный спрос и деловая активность будут обеспечены за счет сохранения высокого уровня бюджетных расходов, направляемых, в первую очередь, на финансирование </w:t>
      </w:r>
      <w:r>
        <w:rPr>
          <w:rFonts w:ascii="Times New Roman"/>
          <w:b/>
          <w:i w:val="false"/>
          <w:color w:val="000000"/>
          <w:sz w:val="28"/>
        </w:rPr>
        <w:t xml:space="preserve">приоритетных инфраструктурных и индустриальных проектов, развитие сельского хозяйства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обеспечивающих спрос на продукцию отечественных предприятий и занятость в экономике, а также на </w:t>
      </w:r>
      <w:r>
        <w:rPr>
          <w:rFonts w:ascii="Times New Roman"/>
          <w:b/>
          <w:i w:val="false"/>
          <w:color w:val="000000"/>
          <w:sz w:val="28"/>
        </w:rPr>
        <w:t xml:space="preserve">развитие человеческого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за 2009-2011 годы инвестиции из государственного бюджета возрастут </w:t>
      </w:r>
      <w:r>
        <w:rPr>
          <w:rFonts w:ascii="Times New Roman"/>
          <w:b/>
          <w:i w:val="false"/>
          <w:color w:val="000000"/>
          <w:sz w:val="28"/>
        </w:rPr>
        <w:t xml:space="preserve">на более чем 1,5 трлн. тенге.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Цель и направления Плана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постановлениями Правительства РК от 11.06.2009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Казахстану под давлением мирового падения цен на сырьевые ресурсы и отсутствия доступа к внешним рынкам капитала предстоит сложный период адаптации к новым мировым экономическим реалиям, что неминуемо потребует структурных изменений в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глобального спада экономики Казахстан входит с прочным запасом золотовалютных резервов и Национального Фонда. Их общий объем на 1 ноября 2008 года составляет более </w:t>
      </w:r>
      <w:r>
        <w:rPr>
          <w:rFonts w:ascii="Times New Roman"/>
          <w:b/>
          <w:i w:val="false"/>
          <w:color w:val="000000"/>
          <w:sz w:val="28"/>
        </w:rPr>
        <w:t xml:space="preserve">47 млрд. долл. США.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государственного долга не превышает </w:t>
      </w:r>
      <w:r>
        <w:rPr>
          <w:rFonts w:ascii="Times New Roman"/>
          <w:b/>
          <w:i w:val="false"/>
          <w:color w:val="000000"/>
          <w:sz w:val="28"/>
        </w:rPr>
        <w:t xml:space="preserve">1,5 % ВВП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дефицит бюджета находится на низком уровне и не превышает </w:t>
      </w:r>
      <w:r>
        <w:rPr>
          <w:rFonts w:ascii="Times New Roman"/>
          <w:b/>
          <w:i w:val="false"/>
          <w:color w:val="000000"/>
          <w:sz w:val="28"/>
        </w:rPr>
        <w:t xml:space="preserve">2 % к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использует сложившуюся ситуацию для оздоровления экономики и создания основ для ее эффективного функционирования в будущем. Накопленные резервы позволят сгладить процесс корректировки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Целью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станет смягчение негативных последствий глобального кризиса на социально-экономическую ситуацию в Казахстане и обеспечение необходимой основы для будущего качественного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цели Правительство, Национальный Банк и Агентство по финансовому надзору сконцентрируются на следующих </w:t>
      </w:r>
      <w:r>
        <w:rPr>
          <w:rFonts w:ascii="Times New Roman"/>
          <w:b/>
          <w:i w:val="false"/>
          <w:color w:val="000000"/>
          <w:sz w:val="28"/>
        </w:rPr>
        <w:t xml:space="preserve">пяти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Стабилизация финансового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проблем на рынке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Поддержка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инновационных, индустриальных и инфраструктурных проектов.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финансового обеспечения Плана будут использованы средства Национального Фонда в объеме </w:t>
      </w:r>
      <w:r>
        <w:rPr>
          <w:rFonts w:ascii="Times New Roman"/>
          <w:b/>
          <w:i w:val="false"/>
          <w:color w:val="000000"/>
          <w:sz w:val="28"/>
        </w:rPr>
        <w:t xml:space="preserve">10 млрд. долл. США (1 200 млрд. тенге). </w:t>
      </w:r>
      <w:r>
        <w:rPr>
          <w:rFonts w:ascii="Times New Roman"/>
          <w:b w:val="false"/>
          <w:i w:val="false"/>
          <w:color w:val="000000"/>
          <w:sz w:val="28"/>
        </w:rPr>
        <w:t xml:space="preserve">Они будут направлены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стабилизацию финансового сектора - </w:t>
      </w:r>
      <w:r>
        <w:rPr>
          <w:rFonts w:ascii="Times New Roman"/>
          <w:b/>
          <w:i w:val="false"/>
          <w:color w:val="000000"/>
          <w:sz w:val="28"/>
        </w:rPr>
        <w:t xml:space="preserve">4 млрд. долл. США (480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подпункт 2) предусмотрены изменения постановлением Правительства РК от 28.06.2010 № 659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жилищного сектора - </w:t>
      </w:r>
      <w:r>
        <w:rPr>
          <w:rFonts w:ascii="Times New Roman"/>
          <w:b/>
          <w:i w:val="false"/>
          <w:color w:val="000000"/>
          <w:sz w:val="28"/>
        </w:rPr>
        <w:t xml:space="preserve">3 млрд. долл. США (360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поддержку малого и среднего бизнеса -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агропромышленного комплекса -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инновационных, индустриальных и инфраструктурных проектов -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Национальный Банк, Агентство по финансовому надзору, Фонд национального благосостояния "Самрук-Казына" (далее - Фонд "Самрук-Казына") и Национальный управляющий холдинг "КазАгро" (далее - Холдинг "КазАгро") обеспечат постоянный мониторинг и контроль за целевым и эффективным расходованием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оператором от Правительства по реализации Плана выступит Фонд "Самрук-Казына". Для этого Правительство уже осуществило дополнительную капитализацию Фонда "Самрук-Казына" на </w:t>
      </w:r>
      <w:r>
        <w:rPr>
          <w:rFonts w:ascii="Times New Roman"/>
          <w:b/>
          <w:i w:val="false"/>
          <w:color w:val="000000"/>
          <w:sz w:val="28"/>
        </w:rPr>
        <w:t xml:space="preserve">607,5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"Самрук-Казына" и Холдинг "КазАгро" осуществят заимствования из Национального Фонда путем выпуска облигаций на сумму </w:t>
      </w:r>
      <w:r>
        <w:rPr>
          <w:rFonts w:ascii="Times New Roman"/>
          <w:b/>
          <w:i w:val="false"/>
          <w:color w:val="000000"/>
          <w:sz w:val="28"/>
        </w:rPr>
        <w:t xml:space="preserve">4 млрд. долл. США и 1 млрд. долл. США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соответственно. Для этого будут внесены изменения в инвестиционную политику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замедления темпов экономического роста Правительство будет осуществлять контрцикличную бюджетную политику, а Национальный Банк - мягкую денежно-кредитную политику. Однако по мере стабилизации экономики и финансового сектора денежно-кредитная и фискальная политики будут ужесточены с целью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обеспечения макроэкономической стабильности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поддержания </w:t>
      </w:r>
      <w:r>
        <w:rPr>
          <w:rFonts w:ascii="Times New Roman"/>
          <w:b/>
          <w:i w:val="false"/>
          <w:color w:val="000000"/>
          <w:sz w:val="28"/>
        </w:rPr>
        <w:t xml:space="preserve">низких темпов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Национальный Банк будут контролировать состояние платежного баланса и валютного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изменяющихся внутренних и внешних условий, накопившихся отраслевых дисбалансов в экономике Правительство разработает в 2009 году </w:t>
      </w:r>
      <w:r>
        <w:rPr>
          <w:rFonts w:ascii="Times New Roman"/>
          <w:b/>
          <w:i w:val="false"/>
          <w:color w:val="000000"/>
          <w:sz w:val="28"/>
        </w:rPr>
        <w:t xml:space="preserve">Стратегию социально-экономического развития Казахстана до 2020 года. </w:t>
      </w:r>
      <w:r>
        <w:rPr>
          <w:rFonts w:ascii="Times New Roman"/>
          <w:b w:val="false"/>
          <w:i w:val="false"/>
          <w:color w:val="000000"/>
          <w:sz w:val="28"/>
        </w:rPr>
        <w:t xml:space="preserve">Она обозначит четкие приоритеты и индикаторы развития страны на ближайшие десять лет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устойчивости экономики к внешним вызовам;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структурных реформ для улучшения инвестиционного климата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человеческого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ускоренной диверсификации экспорта, в первую очередь, за счет развития агропродовольственного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государственного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управления внешним долгом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будет первая национальная стратегическая программа развития страны, учитывающая новые принципы планирования, ориентированного на результат. 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Стабилизация финансового сектора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постановлениями Правительства РК от 09.10.2009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Необходимость поддержки отечественной банковской системы объясняется ее важной ролью в экономической системе страны. За годы независимости отечественные банки сформировали развитую финансовую систему, ставшую неотъемлемой составляющей отечественной экономической системы, обеспечивающей ее функционирование и стимулирующей ее развитие на рыночных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Предоставляя поддержку отечественным банкам, государство рассчитывает на сохранение ими объемов кредитования внутренней экономики и реального сектора, в частности, финансирование субъектов малого и среднего бизнеса и установление приемлемых условий по ипотечному кредитованию.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государства - поддержать и сохранить стабильность системы в целом. Для этих целей в Казахстане существует должное регулирование и надзор, а также система гарантирования депозитов. В ситуациях, угрожающих стабильности системы, государство предоставляет финансовую поддержку банковскому сектору в порядке и объемах, необходимых для стабилизации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не вмешивается в операционную деятельность банков, равно как не несет никаких обязательств по долгам банков. В текущих условиях банки должны обеспечить эффективное управление активами и пассивами так, чтобы максимально были защищены интересы депозиторов банков. Государство, несмотря на это, выступает со стабилизационными инициативами в отношении системообразующих банков, деятельность которых влияет на дальнейшее развитие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стабилизации финансового сектора будут приняты следующие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Во-первых,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дополнительная капитализация и финансирование четырех системообразующих банков в виде размещения средств на депозиты для приобретения простых и/или привилегированных акций и финансирования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день, 35,6 % выданных банками займов обеспечены недвижимым имуществом и землей, стоимость которых значительно упала в цене. Это ухудшает качество активов банков. В связи с этим в банковском секторе потенциально накапливается значительный объем убытков. Для оздоровления банковского сектора Агентство по финансовому надзору повысит требования к формируемым банками провизиям. Это будет способствовать признанию банками своих убытков и списанию их за счет сформированных провизий. Но для формирования банками провизий необходим дополнительный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Общая сумма дополнительной капитализации банков составит 487,5 млрд. тенге, которая будет размещаться на депозиты для приобретения простых и/или привилегированных акций и финансирования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"Самрук-Казына" может иметь контрольный пакет акций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Предоставленные средства должны быть направлены банками на формирование адекватного уровня резервов (провизий) и предоставление кредитов заемщикам внутри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не будет оставаться долгосрочным участником капитализированных банков. По мере ослабления мирового финансового кризиса и открытия доступа к международным рынкам капитала Фонд "Самрук-Казына" будет выходить из состава участников банков на рыночных принципах, но на условии, что цена продажи акций будет не ниже цены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Во-вторых, создан Фонд стрессовых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Фонда стрессовых активов будет направлена на улучшение качества кредитных портфелей казахстанских банков. Основным механизмом реализации данной цели станет выкуп сомнительных активов банков и последующее управление ими. В качестве таких активов рассматриваются активы, которые под воздействием макроэкономических, рыночных и других факторов, подвержены существенным рискам (обесценению), в частности займы, предоставленные банками под залог недвижимости 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таких займов у банков даст возможность облегчить балансы банков от низко ликвидных активов и заставит банки признать свои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активов будет осуществляться по балансовой стоимости (учитывающей объем создаваемых банками провизий) с применением дисконта или иной формой разделения рисков, определяемых Фондом стрессовых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из республиканского бюджета на капитализацию Фонда стрессовых активов первым траншем выделено 52 млрд. тенге. В 2009 году уставный капитал Фонда будет доведен </w:t>
      </w:r>
      <w:r>
        <w:rPr>
          <w:rFonts w:ascii="Times New Roman"/>
          <w:b/>
          <w:i w:val="false"/>
          <w:color w:val="000000"/>
          <w:sz w:val="28"/>
        </w:rPr>
        <w:t xml:space="preserve">до 70 млрд.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В-третьих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будут предоставлены 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дополнительные источники ликвидности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своевременного обслуживания обязательств банков. В частности, Национальным Банком будет расширен перечень инструментов, принимаемых в качестве обеспечения по операциям репо.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ресурсной базы временно свободные денежные средства национальных компаний, акционерных обществ, государственных предприятий и юридических лиц с участием государства в уставном капитале, а также государственных организаций, активы которых находятся под управлением Национального Банка, будут размещены на депозитах отечественных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В-четвертых, будет усовершенствовано государственное регулирование в финансовом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пруденциального регулирования Агентством по финансовому надзору будет продолжена работа по снижению уровня внешних обязательств банков и в целом оптового финансирования. При этом действующие и вновь вводимые требования банковского законодательства должны стимулировать банки к формированию диверсифицированной базы фондирования, то есть к финансированию активных операций в большей степени за счет депозитной базы, в частности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оптимизированы подходы к расчету капитализации банков на основе лучшей международной практики. Будет оптимизирован действующий порядок классификации банковских активов, что предполагает формирование банками дополнительных резервов (провизий) с учетом возможного влияния на активы банков косвенных факторов, в том числе снижение деловой активности в секторах экономики, подверженность к негативным внешним явлениям, ожидаемая волатильность обменных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усилены требования к системам управления рисками и внутреннему контролю в банках. В первую очередь, банки должны будут существенно переработать подходы к мониторингу риска потери ликвидности, а управление активами и пассивами банков должно моделироваться с учетом наступления стрессовых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будут применяться к банкам, как на индивидуальной, так и консолидированной основе, а также в рамках банковских конгломератов.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В-пятых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будут проработаны механизмы </w:t>
      </w:r>
      <w:r>
        <w:rPr>
          <w:rFonts w:ascii="Times New Roman"/>
          <w:b/>
          <w:i w:val="false"/>
          <w:color w:val="000000"/>
          <w:sz w:val="28"/>
        </w:rPr>
        <w:t xml:space="preserve">функционирования накопительной пенсионной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новых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</w:t>
      </w:r>
      <w:r>
        <w:rPr>
          <w:rFonts w:ascii="Times New Roman"/>
          <w:b/>
          <w:i w:val="false"/>
          <w:color w:val="000000"/>
          <w:sz w:val="28"/>
        </w:rPr>
        <w:t xml:space="preserve">защиты интересов вкладчиков пенсионных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обеспечит </w:t>
      </w:r>
      <w:r>
        <w:rPr>
          <w:rFonts w:ascii="Times New Roman"/>
          <w:b/>
          <w:i w:val="false"/>
          <w:color w:val="000000"/>
          <w:sz w:val="28"/>
        </w:rPr>
        <w:t xml:space="preserve">сохранность накоплений населения в пенсионной системе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высокий уровень прозрачности для вкладчиков накопительных пенсионных фондов, повысит их информированность и финансовую грамотность.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взносы населения в пенсионные фонды гарантированы государством с учетом получения по ним дохода на уровне инфляции на момент выплаты пенсионных накоплений. Правительство будет осуществлять постоянный мониторинг выплат гражданам из пенсионных фондов и ежегодно предусматривать в республиканском бюджете необходимые средства для компенсации разницы между размером пенсионных взносов с учетом инфляции и фактическими накоплениями на момент выхода на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</w:t>
      </w:r>
      <w:r>
        <w:rPr>
          <w:rFonts w:ascii="Times New Roman"/>
          <w:b/>
          <w:i w:val="false"/>
          <w:color w:val="000000"/>
          <w:sz w:val="28"/>
        </w:rPr>
        <w:t xml:space="preserve">диверсификации инвестиционных портфелей накопительных пенсионных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и Фонд "Самрук-Казына" предпримут меры по привлечению пенсионных активов для финансирования приоритетных инвестиционных проектов, а также обеспечат выпуск созданным Фондом стрессовых активов долговых ценных бумаг с инвестиционным рейтингом.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финансовому надзору продолжит совершенствование инвестиционной политики накопительных пенсионных фондов, а также надзор за их деятельностью в целях обеспечения сохранности пенсионных активов и повышение ответственности фондов и управляющих пенсионными активами. 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раздел предусмотрены изменения постановлениями Правительства РК от 28.06.2010 № 653 и от 28.06.2010 № 659 (не подлежат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Решение проблем на рынке недвижимости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постановлениями Правительства РК от 17.02.2009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31.07.2009 </w:t>
      </w:r>
      <w:r>
        <w:rPr>
          <w:rFonts w:ascii="Times New Roman"/>
          <w:b w:val="false"/>
          <w:i w:val="false"/>
          <w:color w:val="ff0000"/>
          <w:sz w:val="28"/>
        </w:rPr>
        <w:t>№ 1163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13.10.2010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жилищных проблем граждан и активизации рынка недвижимости в городах Астане, Алматы, Акмолинской и Алматинской областях через Фонд "Самрук-Казына" будет запущена специальная программа ипотечного кредитования и развития жилищного сектора. На финансирование данной программы Фонд направит сумму в размере </w:t>
      </w:r>
      <w:r>
        <w:rPr>
          <w:rFonts w:ascii="Times New Roman"/>
          <w:b/>
          <w:i w:val="false"/>
          <w:color w:val="000000"/>
          <w:sz w:val="28"/>
        </w:rPr>
        <w:t>5 млрд. долл. США (600 млрд. тенге)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будет сформирована за счет привлечения заемных средств из Национального фонда и накопительных пенсионных фондов. За счет средств данной программы через банки второго уровня будет обеспечена возможность предоставления займов на завершение недостроенных жилых комплексов в городах Алматы, Астане, Алматинской и Акмолинской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данной программы станут банки второго уровня и компании-застройщики, которые готовы реализовать жилье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параметры программы по стабилизации ситуации на рынке недвижимости: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Фондом "Самрук-Казына" будет открыт ряд кредитных линий в банках второго уровня на 15 лет по льготной ставке. В свою очередь, банки второго уровня будут выдавать ипотечные кредиты различным группам заемщиков под 10,5 % - 12,5 % сроком до 15 лет с правом досрочного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предусмотрены изменения постановлением Правительства РК от 28.06.2010 № 653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средств будет направлена на новую ипотечную программу, предусматривающую конечную ставку для новых заемщиков на уровне 10,5 % и реализуемую в течение 2009 года. Данная программа позволит населению получить ипотечное жилье по льготным ставкам и доступной цене. Банки второго уровня получат возможность выправить ситуацию с заемщиками-строительными компаниями путем предоставления ипотечных займов на приобретение квартир в недостроенных объектах и в значительной степени улучшить качество кредитного портфеля.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Часть средств банки второго уровня направят на понижение до 9 % (государственным служащим, работникам государственных учреждений, не являющимся государственными служащими, работникам государственных предприятий, участникам и инвалидам Великой Отечественной войны и лицам, приравненным к ним, пенсионерам и инвалидам) - 11 % (всем остальным заемщикам) процентных ставок по ипотечным займам для заемщиков, получившим ипотечные займы на приобретение и строительство жилище жилой площадью не более 120 квадратных метров в предыдущие периоды и добросовестно исполнявшие свои обязательства по обслуживанию этих ипотечных займов, при условии отсутствия у заемщика другого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  14.04.2009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4 предусмотрены изменения постановлением Правительства РК от 28.06.2010 № 659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свою очередь, государство в лице национальных управляющих холдингов, национальных холдингов, национальных компаний и акционерных обществ с государственным участием либо с участием национального управляющего холдинга или национального холдинга будет приобретать на рынке городов Астаны, Алматы и Алматинской области новое жилье по справедливой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также будут приняты меры по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обеспечению доступности жилья.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этого будут внесены изменения в действующие программы развития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Акиматам будет предоставлено право выкупать квартиры в завершенных объектах, а также в объектах с высокой степенью готовности у частных застройщиков по установленной цене. Это даст возможность ускорить реализацию жилищной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обеспеченности жильем граждан будет направлено 15 млрд. тенге на строительство арендного жилья. Это позволит дополнительно ввести в эксплуатацию 265 тыс. кв. метров арендного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Все объекты, построенные в рамках государственных программ, но непроданные, будут реализовываться через систему жилищных строительных сбережений. Это позволит предоставлять приоритетным категориям населения предварительные жилищные займы по процентной ставке, не превышающей 4 % годовых, и избежать трудностей, связанных с накоплением первоначального взноса для приобретения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защиты прав дольщиков Правительством будут внесены изменения в законодательство по вопросам долевого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Фондом "Самрук-Қазына" в соответствии с гражданским законодательством Республики Казахстан будут заключены договоры безвозмездного временного пользования имуществом (деньгами) с застройщиками для завершения строительства объектов недвижимости в городах Астана, Алматы и Алматинской области. В указанных договорах будут предусмотрены соответствующие механизмы, обеспечивающие возвратность переданных денег. Перечень таких застройщиков, включая объекты недвижимости и предельные лимиты денег, будет разработан Фондом "Самрук-Қазына" и одобрен Правительством. В последующем данные объекты недвижимости будут финансироваться за счет средств акционерного общества "Фонд недвижимости "Самрук-Қазына" или акционерного общества "Фонд развития предпринимательства "Даму".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на рынке недвижимости будет создано акционерное общество "Фонд недвижимости "Самрук-Казына" (далее - Фонд недвижимости), со стопроцентным участием Фонда "Самрук-Казына" в его уставном капитале. Фондом недвижимости будут приобретаться жилые и нежилые помещения в завершенных строительством или в строящихся объектах жилищного строительства. При этом основные подходы по определению стоимости приобретаемых Фондом недвижимости жилых и нежилых помещений будут разработаны Фондом "Самрук-Казына" и одобрены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Правлением Фонда "Самрук-Казына" будут утверждены Правила закупа недвижимости Фондом недвижимости. При этом Фонд недвижимости, строго в соответствии с условиями указанных Правил, отбирает объекты жилищного строительства, определяет застройщиков, общую сумму финансирования, цену за один квадратный метр и формирует перечень указанных объектов, который утверждается Советом директоров Фонда недвижимости, Правлением Фонда "Самрук-Казына" и одобряется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стрессовых активов" будет приобретать объекты недвижимости у банков второго уровня, также производить обусловленное размещение средств в банках второго уровня для завершения строительства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Денежные средства в размере 70 (семьдесят) миллиардов тенге из средств, предусмотренных в данном разделе, будут направлены на финансирование приоритетных инвестиционных проектов (строительство газопровода Бейнеу - Бозой, строительство подстанций Компании "Алатау Жарык", строительство железной дороги Хоргос - Жетыген, строительство железной дороги "Узень - граница Туркменистана", строительство инфраструктуры газохимического комплекса в Атырауской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17.02.2009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000000"/>
          <w:sz w:val="28"/>
        </w:rPr>
        <w:t>N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09.10.2009 </w:t>
      </w:r>
      <w:r>
        <w:rPr>
          <w:rFonts w:ascii="Times New Roman"/>
          <w:b w:val="false"/>
          <w:i w:val="false"/>
          <w:color w:val="00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13.10.2010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Поддержка малого и среднего бизнеса, организаций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переработке сельскохозяйственной продукции и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продуктов питания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с изменениями, внесенными постановлениями Правительства РК от 17.02.2009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06.05.2009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09.10.2009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13.10.2010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сокращения финансирования экономики со стороны отечественных финансовых институтов будет продолжено </w:t>
      </w:r>
      <w:r>
        <w:rPr>
          <w:rFonts w:ascii="Times New Roman"/>
          <w:b/>
          <w:i w:val="false"/>
          <w:color w:val="000000"/>
          <w:sz w:val="28"/>
        </w:rPr>
        <w:t xml:space="preserve">оказание поддержки малому и среднему бизнесу.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поддержка будет оказываться всем субъектам малого и среднего бизнеса, независимо от их отраслевой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Во-первых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Фонд "Самрук-Казына" дополнительно выделит в 2009 году на эти цели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рамках выделяемых средств 70 % будут направляться на рефинансирование текущих проектов и 30 % - на реализацию новых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на продовольственном рынке и в целях поддержки отечественных товаропроизводителей продуктов питания, в рамках выделяемых средств 30 % рекомендуется направить на финансирование проектов по переработке сельскохозяйственной продукции и производству продуктов питания. При этом, указанные заемщики, осуществляющие переработку сельскохозяйственной продукции и производство продуктов питания, могут относиться не только к субъектам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Операторами всех программ по кредитованию малого и среднего бизнеса выступят </w:t>
      </w:r>
      <w:r>
        <w:rPr>
          <w:rFonts w:ascii="Times New Roman"/>
          <w:b/>
          <w:i w:val="false"/>
          <w:color w:val="000000"/>
          <w:sz w:val="28"/>
        </w:rPr>
        <w:t xml:space="preserve">банки второго уровня.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 на финансирование одного проекта в рамках выделяемых Фондом "Самрук-Казына" средств будет увеличен </w:t>
      </w:r>
      <w:r>
        <w:rPr>
          <w:rFonts w:ascii="Times New Roman"/>
          <w:b/>
          <w:i w:val="false"/>
          <w:color w:val="000000"/>
          <w:sz w:val="28"/>
        </w:rPr>
        <w:t xml:space="preserve">с 3-х до 5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совместно с Фондом "Самрук-Казына" будут приняты меры по стабилизации ставок вознаграждения для малого и среднего бизнеса до докризисного уровня (не более 12,5 %), а также пересмотрены все принятые программы по поддержке малого и среднего бизнеса с фиксацией эффективной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 механизм гарантирования Фондом развития предпринимательства "Даму" предоставляемых малому и среднему бизнесу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Во-вторых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Фонд "Самрук-Казына" разработает программу микрокредитования в сельской местности, в том числе кредитования сельских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В-третьих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целью обеспечения субъектов малого и среднего бизнеса стабильными заказами им будет предоставлен доступ к государственным заказам государственных органов, государственных холдингов и национальных компаний в рамках действия нового закона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усилена работа с недропользователями и сервисными компаниями по увеличению казахстанского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В-четвертых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продолжит работу по снижению административных барьеров для развития предпринимательства и дальнейшему совершенствованию разрешительной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В-пятых,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средств акционерного общества "Фонд стрессовых активов" будет направлена для кредитования финансовых организаций с целью последующего кредитования субъектов малого и среднего бизнеса для покупки оборудования в финансовый лизинг через банки и лизинговые компании на основании Соглашения между акционерным обществом "Фонд национального благосостояния "Самрук-Қазына", акционерным обществом "Фонд стрессовых активов" и акционерным обществом "Фонд развития предпринимательства "Даму" о финансировании лизинговых сделок субъектов малого и среднего предпринимательства в сфере обрабатывающей промышленности через банки второго уровня и лизинговые компании.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агропромышленного комплекса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с изменениями, внесенными постановлением Правительства РК от 11.06.2009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Особое внимание будет уделено развитию агропромышленного комплекса. Агропромышленный комплекс определен в качестве одного из основных направлений стабилизации и оздоровлению экономики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Агропромышленный комплекс охватывает около 30 % от общего количества занятого населения. Поэтому он будет являться центральным звеном мер, направленных на поддержание уровня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Спрос на продукцию сельского хозяйства в наименьшей степени подвержен влиянию негативных экономических тенденций.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Агропромышленный комплекс решает задачу по обеспечению продовольственной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 обладает достаточными сравнительными преимуществами для обеспечения конкурентоспособности продукции на экспортных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указанных причин, поддержка и расширение объемов производства в агропромышленном секторе окажет существенное положительное влияние на </w:t>
      </w:r>
      <w:r>
        <w:rPr>
          <w:rFonts w:ascii="Times New Roman"/>
          <w:b/>
          <w:i w:val="false"/>
          <w:color w:val="000000"/>
          <w:sz w:val="28"/>
        </w:rPr>
        <w:t xml:space="preserve">повышение экономической активности и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в среднесрочной перспективе - </w:t>
      </w:r>
      <w:r>
        <w:rPr>
          <w:rFonts w:ascii="Times New Roman"/>
          <w:b/>
          <w:i w:val="false"/>
          <w:color w:val="000000"/>
          <w:sz w:val="28"/>
        </w:rPr>
        <w:t xml:space="preserve">на диверсификацию экспорта и обеспечение устойчивости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развитие агропромышленного комплекса из республиканского бюджета в 2009-2011 годах составят </w:t>
      </w:r>
      <w:r>
        <w:rPr>
          <w:rFonts w:ascii="Times New Roman"/>
          <w:b/>
          <w:i w:val="false"/>
          <w:color w:val="000000"/>
          <w:sz w:val="28"/>
        </w:rPr>
        <w:t xml:space="preserve">около 350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на поддержку агропромышленного комплекса Холдингом "КазАгро" будут направлены средства в объеме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Проекты будут реализованы совместно с социально-предпринимательскими корпорациями.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Инвестиции, в первую очередь, будут направлены на поддержку существующих и развитие новых экспортоориентированных секторов, таких как зерновой сектор, переработка мясной и молочной продукции и производство плодовоовощных культур. Будет создана сеть тепличных хозяйств, овощехранилищ, птицефабрик, молочно-товарных ферм, откормочных площадок и убойных пунктов с развитой инфраструктурой экспорта. Будут реализованы проекты по организации современных мясоперерабатывающих комплексов, развитию производства плодоовощных культур с применением технологии капельного орошения, производству и глубокой переработке тонкой шерсти, развитию инфраструктуры экспорта казахстанского зерна, созданию и развитию агротехмаркетов, а также сборке сельхозтехники.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прозрачности и гласности процедур отбора заемщиков, которые будут реализовывать инвестиционные проекты в агропромышленном комплексе, будут созданы общественные комиссии, в состав которых будут входить депутаты Парламента, представители партий, общественных объединений и представители Холдинга "КазАгро" и его дочерних организаций и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инвестиционных проектов имеет приоритетный характер в рамках направлений настоящего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целях поддержки субъектов агропромышленного комплекса денежные средства, заимствованные из Национального фонда Республики Казахстан, временно не вовлеченные в реализацию инвестиционных проектов в 2009 - 2010 годы (в связи с процедурными и технологическими причинами), в установленном законодательством порядке будут направлены на финансирование субъектов агропромышленного комплекса путем закупа зерна, кредитования субъектов агропромышленного комплекса, в том числе на проведение весенне-полевых и уборочных работ и для последующего финансирования сельхозтоваропроизводителей посредством осуществления закупок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Холдингом "КазАгро" в течение 2009 - 2010 годов должен быть обеспечен поэтапный возврат субъектами агропромышленного комплекса указанных средств для своевременной реализации инвестиционных проектов. 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Реализация инновационных, индустриальных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инфраструктурных проектов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постановлениями от 17.02.2009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09.10.2009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03.11.2009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решения системных проблем экономического развития и поддержания уровня занятости будет обеспечено </w:t>
      </w:r>
      <w:r>
        <w:rPr>
          <w:rFonts w:ascii="Times New Roman"/>
          <w:b/>
          <w:i w:val="false"/>
          <w:color w:val="000000"/>
          <w:sz w:val="28"/>
        </w:rPr>
        <w:t xml:space="preserve">масштабное строительство и модернизация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инфраструктуру, особенно в электроэнергетический сектор, имеют большое значение для обеспечения устойчивого развития в долгосрочном периоде. От решения инфраструктурных проблем зависит дальнейшее привлечение инвестиций, в первую очередь, в несырьевой сектор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Лучшая мировая практика показывает, что развитие инфраструктуры является одним из наиболее эффективных инструментов по поддержанию экономической активности и обеспечению занятости населения в кризисные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инновационных, индустриальных и инфраструктурных проектов Фондом "Самрук-Казына" будет дополнительно выделен </w:t>
      </w:r>
      <w:r>
        <w:rPr>
          <w:rFonts w:ascii="Times New Roman"/>
          <w:b/>
          <w:i w:val="false"/>
          <w:color w:val="000000"/>
          <w:sz w:val="28"/>
        </w:rPr>
        <w:t xml:space="preserve">1 млрд. долл. США (120 млрд. тенге)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привлечены прямые иностранные инвестиции в 2009 году в размере </w:t>
      </w:r>
      <w:r>
        <w:rPr>
          <w:rFonts w:ascii="Times New Roman"/>
          <w:b/>
          <w:i w:val="false"/>
          <w:color w:val="000000"/>
          <w:sz w:val="28"/>
        </w:rPr>
        <w:t xml:space="preserve">3 млрд. долл. США.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того, в финансировании проектов Фонда "Самрук-Казына" будут задействованы средства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инвестиционной привлекательности электроэнергетической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со следующего года утвердит предельные тарифы по группам энергопроизводящих организаций на срок не менее семи лет с разбивкой по годам, и ежегодно будет корректировать его с учетом инфляции за предыдущий год. Предельные тарифы на электрическую энергию будут обеспечивать привлечение инвестиций в создание новых активов, расширение, обновление, реконструкцию и техническое перевооружение существующих энергогенерирующих мощностей в электроэнергетике.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электросетевых активов предусматривается включение в тарифы инвестиционной составляющей. В этой связи Правительство полностью отменит плату за подключение к электросетям.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Правительством будет проработан комплекс мер по энергосбережению и использованию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акционерное общество "Фонд стрессовых активов" в целях поддержки реального сектора экономики производит обусловленное размещение средств в банках второго уровня и кредитование иных финансовых организаций для последующего кредитования субъектов предпринимательства в обрабатывающей промышленности на основании Генерального соглашения между акционерным обществом "Фонд национального благосостояния "Самрук-Қазына", акционерным обществом "Фонд стрессовых активов", акционерным обществом "Фонд развития предпринимательства "Даму" и банками второго уровня о размещении средств акционерного общества "Фонд стрессовых активов" в банках второго уровня для последующего кредитования субъектов предпринимательства в сфере обрабатывающей промышленности и Соглашения между акционерным обществом "Фонд национального благосостояния "Самрук-Қазына", акционерным обществом "Фонд стрессовых активов" и акционерным обществом "Банк Развития Казахстана" о предоставлении акционерным обществом "Фонд стрессовых активов" долгосрочного льготного кредита акционерному обществу "Банк Развития Казахстана" для последующего кредитования инвестиционных проектов в сфере обрабатывающей промышленности.</w:t>
      </w:r>
    </w:p>
    <w:bookmarkEnd w:id="19"/>
    <w:bookmarkStart w:name="z1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*** 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примет все меры </w:t>
      </w:r>
      <w:r>
        <w:rPr>
          <w:rFonts w:ascii="Times New Roman"/>
          <w:b/>
          <w:i w:val="false"/>
          <w:color w:val="000000"/>
          <w:sz w:val="28"/>
        </w:rPr>
        <w:t xml:space="preserve">по сохранению реальных доходов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обеспечит реализацию поручений Главы государства по увеличению социальных выплат, пенсий и заработной платы работникам бюджетной сферы в 2009-2011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в 2009 и 2010 годах будут увеличены размеры пенсий, заработной платы и стипендии на 25 %. Размер базовой пенсионной выплаты будет увеличен к 2011 году до 50 % от размера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будут увеличиваться на 9 % размеры государственных социальных пособий и специальных государственных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2010 года также будут увеличены до 50 месячных расчетных показателей размеры единовременных пособий на рождение 4-го и более ребенка и в 2,5 раза к уровню 2007 года - ежемесячные пособия по уходу за ребенком по достижению им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примет меры по поддержке отдельных категорий обучающихся в высших учебных заведениях, проходящих обучение на платной основе по получению ими высшего образования. Для указанных целей Фондом "Самрук-Қазына" будут предоставлены денежные средства в размере 15 мрлд. тенге банкам второго уровня для осуществления кредитования отдельных категорий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работать с крупными компаниями по обеспечению занятости персонала в случае снижения объемов производства на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Правительство совместно с акимами областей, городов Астаны и Алматы предусмотрят дополнительные мероприятия по повышению продуктивной занятости населения с применением активных форм общественных работ и созданием новых рабочих мест в регионах, в том числе через масштабное строительство инфраструктурных и социальных объектов, в том числе в рамках проекта "100 школ, 100 больниц".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дефицита товаров на внутреннем рынке и роста цен на них Правительство продолжит </w:t>
      </w:r>
      <w:r>
        <w:rPr>
          <w:rFonts w:ascii="Times New Roman"/>
          <w:b/>
          <w:i w:val="false"/>
          <w:color w:val="000000"/>
          <w:sz w:val="28"/>
        </w:rPr>
        <w:t xml:space="preserve">работу по формированию стабилизационных фондов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 первой необходимости - мясу, сухому молоку, растительному маслу, сахару и рису. 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09.10.2009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целом от реализации </w:t>
      </w:r>
      <w:r>
        <w:rPr>
          <w:rFonts w:ascii="Times New Roman"/>
          <w:b/>
          <w:i w:val="false"/>
          <w:color w:val="000000"/>
          <w:sz w:val="28"/>
        </w:rPr>
        <w:t xml:space="preserve">стабилизационных 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экономика Казахстана дополнительно получит государственную поддержку в объеме </w:t>
      </w:r>
      <w:r>
        <w:rPr>
          <w:rFonts w:ascii="Times New Roman"/>
          <w:b/>
          <w:i w:val="false"/>
          <w:color w:val="000000"/>
          <w:sz w:val="28"/>
        </w:rPr>
        <w:t xml:space="preserve">2 172 млрд.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них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Национального фонда - </w:t>
      </w:r>
      <w:r>
        <w:rPr>
          <w:rFonts w:ascii="Times New Roman"/>
          <w:b/>
          <w:i w:val="false"/>
          <w:color w:val="000000"/>
          <w:sz w:val="28"/>
        </w:rPr>
        <w:t xml:space="preserve">1 200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 Национального Банка - </w:t>
      </w:r>
      <w:r>
        <w:rPr>
          <w:rFonts w:ascii="Times New Roman"/>
          <w:b/>
          <w:i w:val="false"/>
          <w:color w:val="000000"/>
          <w:sz w:val="28"/>
        </w:rPr>
        <w:t xml:space="preserve">350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налоговой нагрузки в рамках действия нового Налогового кодекса - </w:t>
      </w:r>
      <w:r>
        <w:rPr>
          <w:rFonts w:ascii="Times New Roman"/>
          <w:b/>
          <w:i w:val="false"/>
          <w:color w:val="000000"/>
          <w:sz w:val="28"/>
        </w:rPr>
        <w:t xml:space="preserve">500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Фонда стрессовых активов - </w:t>
      </w:r>
      <w:r>
        <w:rPr>
          <w:rFonts w:ascii="Times New Roman"/>
          <w:b/>
          <w:i w:val="false"/>
          <w:color w:val="000000"/>
          <w:sz w:val="28"/>
        </w:rPr>
        <w:t xml:space="preserve">70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принятых в 2007-2008 годах мер и реализации Плана реальный прирост ВВП Казахстана в 2009-2010 годах ожидается </w:t>
      </w:r>
      <w:r>
        <w:rPr>
          <w:rFonts w:ascii="Times New Roman"/>
          <w:b/>
          <w:i w:val="false"/>
          <w:color w:val="000000"/>
          <w:sz w:val="28"/>
        </w:rPr>
        <w:t xml:space="preserve">на уровне 1-3 % в год.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Уровень инфляции на конец 2009 и 2010 годов будет удержан </w:t>
      </w:r>
      <w:r>
        <w:rPr>
          <w:rFonts w:ascii="Times New Roman"/>
          <w:b/>
          <w:i w:val="false"/>
          <w:color w:val="000000"/>
          <w:sz w:val="28"/>
        </w:rPr>
        <w:t xml:space="preserve">в пределах 7-9 %.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Уровень безработицы в предстоящие два года не превысит </w:t>
      </w:r>
      <w:r>
        <w:rPr>
          <w:rFonts w:ascii="Times New Roman"/>
          <w:b/>
          <w:i w:val="false"/>
          <w:color w:val="000000"/>
          <w:sz w:val="28"/>
        </w:rPr>
        <w:t xml:space="preserve">8 %.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