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cd76" w14:textId="00ec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Федеративной Республики Бразилия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2008 года № 1003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Федеративной Республики Бразилия о торгово-экономическом сотрудничестве, подписанное в городе Бразилиа 27 сентября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ФЕДЕРАТИВНОЙ РЕСПУБЛИКИ БРАЗИЛИЯ </w:t>
      </w:r>
      <w:r>
        <w:br/>
      </w:r>
      <w:r>
        <w:rPr>
          <w:rFonts w:ascii="Times New Roman"/>
          <w:b/>
          <w:i w:val="false"/>
          <w:color w:val="000000"/>
        </w:rPr>
        <w:t>
О ТОРГОВО-ЭКОНОМИЧЕСКОМ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25 марта 2013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2, ст. 15)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Федеративной Республики Бразилия (далее именуемые "Стороны"),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и расширять долгосрочное торгово-экономическое сотрудничество, основанное на равенстве и обоюдной выгоде;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убежденные, что настоящее Соглашение является соответствующим и стабильным основанием для прочного и гармоничного развития и разнообразия торгово-экономического сотрудничества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содействуют, поддерживают и продвигают развитие экономического сотрудничества между государствами Сторон. Стороны в соответствии с положениями настоящего Соглашения и национальными законодательствами своих государств способствуют различным формам экономических связей между физическими и юридическими лицами своих государств.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друг другу режим наибольшего благоприятствования для товаров, произведенных на территориях их государств. Стороны вправе предоставлять преференциальный режим в рамках Соглашения о свободной торговле и таможенного союза, участниками которого они являются, преференциального соглашения с развивающимися государствами или концессии односторонней преференции для развивающихся государств.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между Сторонами в результате торгового сотрудничества осуществляются в свободно конвертируемой валюте, если Сторонами не будет оговорено иное, в любой форме, предусмотренной национальными законодательствами их государств и соответствующей международной банковской практикой.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своих полномочий обеспечивают стабильные условия для развития торговых и других форм экономического сотрудничества между их государствами, в частности, сотрудничества в экономической, промышленной, технической и научно-технологической областях. 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торгово-экономического сотрудничества Стороны поддерживают обмен информацией относительно национальных законодательств своих государств и экономических программ, а также другой информацией, представляющей взаимный интерес. 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поставка товаров основывается на контрактах, заключенных между физическими и юридическими лицами государств Сторон в соответствии с национальными законодательствами их государств и с установленной коммерческой практикой в отношении цен, качества, поставок и условий платежа. При этом Стороны не отвечают по обязательствам, вытекающим из контрактов, заключенных между физическими и/или юридическими лицами государств Сторон.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соответствии с национальными законодательствами своих государств оказывают друг другу содействие в организации ярмарок, специализированных выставок и других подобных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 соответствии с национальными законодательствами своих государств освобождают от таможенных пошлин, сборов и налогов импорт рекламного материала, бесплатных образцов, производимых на территориях их государств, а также товаров и оборудования для ярмарок и выставок, которые не предназначены для продажи. 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и разногласия между Сторонами относительно толкования и/или применения положений настоящего Соглашения разрешаются путем проведения консультаций и переговоров. 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 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по истечении тридцати дней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3 (три) месяцев с даты получения одной из Сторон письменного уведомления другой Стороны о намерении последней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Соглашения не влияет на выполнение контрактов, заключенных физическими и юридическими лицами государств Сторон в его период действия.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Бразилиа 27 сентября 2007 года в двух подлинных экземплярах, каждый на казахском, русском, португальском и английском языках, имеющих одинаковую юридическую силу. В случае возникновения разногласий при толковании положений настоящего Соглашения, Стороны обращаются к тексту на английском языке.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3А ПРАВИТЕЛЬСТВО                            3А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ФЕДЕРАТИВНОЙ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 РЕСПУБЛИКИ БРАЗИЛИЯ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РЦПИ: далее прилагается текст Соглашения на английском и португальском языках.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