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e59a" w14:textId="3bae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о развитии выставочно-ярмарочной деятельности в Содружестве Независимых Государств от 26 мая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2008 года № 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Протокол о внесении изменений в Соглашение о развитии выставочно-ярмарочной деятельности в Содружестве Независимых Государств от 26 мая 1995 года, совершенный в городе Минске 23 мая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развитии выставочно-ярмарочной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Содружестве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26 мая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 о развитии выставочно-ярмарочной деятельности в Содружестве Независимых Государств от 26 мая 1995 года (далее - Соглашение),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названии Соглашения, абзаце втором преамбулы, абзаце первом статьи 1 и статье 2 Соглашения после слов "выставочно-ярмарочной" добавить слова "и конгрессной".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Изложить статью 3 Соглашения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"Стороны содействуют созданию благоприятных условий национальным предприятиям и организациям, участвующим в выставочно-ярмарочных и конгрессных мероприятиях, организуемых и проводимых Советом".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о Межгосударственном совете по выставочно-ярмарочной и конгрессной деятельности Содружества Независимых Государств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
 о Межгосударственном совете по выставочно-ярмарочной деятельности Содружества Независимых Государств от 26 мая 1995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сдачи на хранение депозитарию третьего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23 мая 2008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 Украины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Протоколом о внесении изменений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о развитии выставочно-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ярмарочной деятельности 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Содружестве Независимых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от 26 мая 1995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2008 года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Межгосударственном совете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выставочно-ярмарочной и конгрессной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Межгосударственный совет по выставочно-ярмарочной и конгрессной деятельности Содружества Независимых Государств (далее - Совет) создается для обеспечения координации работы, взаимодействия и организации разноуровневой поддержки в области выставочно-ярмарочной и конгрессной деятельности на пространстве СНГ, а именно: выставочно-ярмарочных мероприятий, имеющих конгрессное сопровождение (форумы, конференции, "круглые столы", семинары, встречи представителей науки, культуры, деловых кругов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Совет призван способствовать развитию международных контактов, обмену передовым опытом и технологиями, созданию благоприятных условий для взаимовыгодных торгово-экономических связей государств-участников СНГ многостороннего и двустороннего характера, пропаганде достижений в промышленности, сельском хозяйстве и других отраслях экономики, в области науки, техники и культуры, гуманитарной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Совет является постоянно действующим консультативно-координирующим органом в области выставочно-ярмарочной и конгрессной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Совет подотчетен Экономическому совету СНГ, руководствуется решениями Совета глав государств, Совета глав правительств, Экономического совета СНГ, межгосударственными и межправительственными соглашениями, заключенными в рамках Содружества, и настоящим Положением.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Основные направления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Основные направления деятельности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в рамках Содружества Независимых Государств выставочно-ярмарочных и конгрессных мероприятий, направленных на развитие интеграционного сотрудничества и торгово-экономических отношений, укрепление научно-производственной кооперации, углубление гуманитарных связей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выставочными центрами государств-участников СНГ в вопросах организации межгосударственных выставочно-ярмарочных и конгрессных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Основные функции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осуществление мер по развитию и поддержке выставочно-ярмарочных и конгрессных мероприятий в государствах-участниках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продвижению на международный рынок научно-технических, инновационных разработок, ноу-хау, товарной продукции, представляемых на выставках;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и обмен информацией и методическими изданиями по организации и проведению выставочно-ярмарочных и конгрессных мероприятий и другой информацией, относящейся к компетенции Совета, создание единой информационной базы по межгосударственным выставочно-конгрессным мероприятиям с участием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участию государств-участников СНГ в международных выставках и ярмарках, созданию постоянно действующих выставок, выставочно-коммерческих центров;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взаимодействия с органами отраслевого сотрудничества СНГ, государственными, научными и общественными организациями, хозяйствующими субъектами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повышению квалификации специалистов выставочной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руководство работой Исполнительной дирекции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Для реализации своих основных направлений деятельности и функций Совет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получать информацию от соответствующих органов государств-участников СНГ в области выставочно-ярмарочной и конгрессной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информировать государства-участники СНГ о межгосударственных выставочно-ярмарочных и конгрессных мероприятиях, проводимых в Содружестве;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создавать рабочие группы для организации межгосударственных выставочно-ярмарочных и конгрессных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совершенствованию выставочно-ярмарочной и конгрессной деятельности 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разрабатывать рекомендации, аналитические и информационные материалы по вопросам, входящим в компетенцию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вносить в установленном порядке на рассмотрение Совета глав государств, Совета глав правительств, Экономического совета СНГ предложения по вопросам выставочно-ярмарочной и конгрессной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издавать соответствующие материалы по вопросам выставочно-ярмарочной и конгрессной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осуществлять при необходимости выставочные сопровождения мероприятий, проводимых в рамках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Органы управления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Совет формируется из полномочных представителей соответствующих органов исполнительной власти и руководителей выставочных комплексов государств-участников Соглашения о развитии выставочно-ярмарочной деятельности в Содружестве Независимых Государств от 26 мая 1995 года и Протокола к нему от 23 мая 2008 года (далее - Соглашение). Каждое государство-участник Соглашения, независимо от числа делегируемых в Совет членов, имеет один голос.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Совет возглавляет Председатель, который организует его работу. В отсутствие Председателя его обязанности осуществляет его заместитель.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и его заместитель избираются членами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представляет Совет на заседаниях Совета глав государств, Совета глав правительств, Экономического совета СНГ, а также в отношениях с государствами-участниками СНГ по вопросам, связанным с деятельностью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Заседания Совета проводятся по мере необходимости, но не реже одного раза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Инициатива подготовки предложений для рассмотрения Советом принадлежит членам Совета, а также органам отраслевого сотрудничества СНГ, государствам-участникам Соглашения, Исполнительной дирекции.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подготовки и рассмотрения предложений определяется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Заседание Совета правомочно (имеет кворум), если в нем принимает участие не менее половины представителей государств-участников Соглашения. Решения Совета принимаются простым большинством голосов присутствующих на заседании государств-участников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государства-участника Соглашения, который не может прибыть на заседание, может делегировать на это заседание своего представителя, наделенного соответствующими полномочиями.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по вопросам, возникающим в период между заседаниями Совета и требующим незамедлительного разрешения, могут приниматься путем письменного опроса его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При Совете действует Исполнительная дирекция, возглавляемая Исполнительным директором.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назначается и освобождается Советом по представлению Председателя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Исполнительная дирекция организует выполнение решений Совета, плана его работы, по поручению Председателя Совета решает другие вопросы, входящие в компетенцию деятельности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Исполнительной дирекции, ее структуре, смета расходов и численность работников утверждаются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3.7. Финансирование деятельности Совета и Исполнительной дирекции осуществляется за счет внебюджетных источников.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Рабочим языком Совета является русский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Местом нахождения Совета и Исполнительной дирекции является город Москва.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