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7db7" w14:textId="9577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2008 года № 866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сентября 2006 года № 953 "Об утверждении Плана мероприятий по реализации Концепции развития гражданского общества в Республике Казахстан на 2006-2011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Концепции развития гражданского общества в Республике Казахстан на 2006-2011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38,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2007 года № 79 "О Перспективном плане законопроектных работ Правительства Республики Казахстан на 2008-2009 годы" (САПП Республики Казахстан, 2007 г., № 3, ст. 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Перспективном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законопроектных работ Правительства Республики Казахстан на 2008-2009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2008 года № 88 "О Плане законопроектных работ Правительства Республики Казахстан на 2008 год" (САПП Республики Казахстан, 2008 г., № 4, ст. 46):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законопроектных работ Правительства Республики Казахстан на 2008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51,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