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5a9c" w14:textId="05c5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2008 года N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>N 1084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25.11.2008 </w:t>
      </w:r>
      <w:r>
        <w:rPr>
          <w:rFonts w:ascii="Times New Roman"/>
          <w:b w:val="false"/>
          <w:i w:val="false"/>
          <w:color w:val="000000"/>
          <w:sz w:val="28"/>
        </w:rPr>
        <w:t>N 1084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2008 года N 754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субсидирования ставки вознаграждения (интереса) по лизингу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Заголовок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 (далее - Правила) определяют порядок предоставления из средств республиканского бюджета субсидий на возмещение части затрат на уплату процентов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 на срок до 7 лет,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осуществляется за счет средств, выделенных из резерва Правительства Республики Казахстан,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2008 год на неотложные затраты на субсидирование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 (далее - субсидирование) в сумме 534740327 (пятьсот тридцать четыре миллиона семьсот сорок тысяч триста двадцать семь) тенге (далее -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 и определения: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лизингодатель - лизинговые компании, имеющие лицензию на осуществление отдельных видов банковских операций, банки второго уровня;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лизингополучатель - субъекты агропромышленного комплекса;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администратор субсидирования - Министерство сельского хозяйства Республики Казахстан;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специальная техника - оборудование и машины для приемки, транспортировки, хранения и первичной обработки сельскохозяйственной продукции, возделывания овощей, механизации животноводческих птицеводческих ферм, заготовки кормов, дождевальных и оросительных машин, теплиц;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государственный орган по регулированию и надзору финансового рынка.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субсидирования составляет не более 80 процентов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субсидирования ставки вознаграждения по лизингу сельскохозяйственной техники, перерабатывающего оборудования и/или специальной техники, подлежащая оплате администратором субсидирования, рассчитывается за период, равный двенадцати месяцам со дня фактической передачи оборудования лизингодателем лизингополучателю.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субсидирования ставок вознаграждения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(интереса) лизингодателей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отбора лизингодателей, администратор субсидирования: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размещает объявление о месте и дате проведения отбора лизингодателей в республиканских печатных изданиях и на интернет-ресурсе администратора субсидирования;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образует комиссию в составе председателя, членов и секретаря комиссии, при этом количественный состав комиссии должен быть нечетным и не менее пяти человек. Секретарь комиссии не является членом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 субсидирования осуществляет отбор лизингодателей по следующим критериям: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уровень ставки вознаграждения (интереса) по лизингу, выдаваемого лизингополучателями, не должен превышать 18 (восемнадцать) процентов годовых;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сформированного портфеля заявок лизингополучателей, включающего краткое описание лизингополучателя, проекта, договоров финансового лизинга между лизингодателем и лизингополучателями;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лизингодателями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пруденциальных нормативов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установленных уполномоченным органом в течение трех последних месяцев, предшествующих дате проведения отбора;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соответствующей лицензии;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налоговой задолженности, задолженности по обязательным пенсионным взносам и социальным отчислениям.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Лизингодатели представляют сформированный портфель заявок лизингополучателей, исходя из финансового состояния потенциального лизингополучателя, способности его исполнять свои обязательства перед лизингодателем, окупаемости проекта по лизингу, а также приоритетности развития следующих подотраслей агропромышленного комплекса: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мяса, мяса птицы и яиц, переработка мяса;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и переработка молока;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выращивание и переработка плодов, ягод, овощей, производство плодоовощных консервов, детского питания;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выращивание, переработка масличных культур и производство растительного масла;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выращивание, переработка зерновых культур;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сахара.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Лизингодатели, желающие принять участие в отборе, представляют заявку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заявке в качестве неотъемлемой ее части прилагаются: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засвидетельствованная копия лицензии, подтверждающая право лизингодателя на предоставление отдельных видов банковских услуг;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копия свидетельства о государственной регистрации (перерегистрации) юридического лица;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не более чем за три месяца, предшествующие дате вскрытия конвертов с конкурсными заявками, за исключением случаев, когда срок уплаты отсрочен в соответствии с законодательством Республики Казахстан за подписью первого руководителя или лица, имеющего право подписи с печатью данного налогового органа;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лизингополучателя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краткое описание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предварительные договора лизинга, также заключенные в текущем финансовом году договора лизинга с приложенными графиками платежей;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предварительный график расчета вознаграждения со дня передачи сельскохозяйственной техники, поставки перерабатывающего оборудования и/или специальной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справки по каждому лизингополучателю соответствующего налогового органа установленной формы об отсутствии или наличии налоговой задолженности и задолженности по обязательным пенсионным взносам в накопительные пенсионные фонды не более чем за три месяца, предшествующие дате вскрытия конвертов с конкурсными заявками, за исключением случаев, когда срок уплаты отсрочен в соответствии с законодательством Республики Казахстан за подписью первого руководителя или лица, имеющего право подписи с печатью данного налогового органа;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письменное обязательство лизингодателя о заключении договоров финансового лизинга в соответствии с представленными предварительными договорами финансового лизинга в течение 25 календарных дней со дня подписания Протокола заседания комиссии об итогах проведения отбора лизингодателей;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доверенность на право подписания заявки, в случае если заявка подписана не первым руководителем.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и все прилагаемые документы должны быть прошиты в один пакет, пронумерованы, на обороте последней страницы концы нити должны быть заклеены листом бумаги со словами "Прошито и пронумеровано ___ листов. Дата "___"_________ 2008 год", подписано должностным лицом лизингодателя и скреплена печатью.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течение 5 (пяти) рабочих дней со дня проведения вскрытия конвертов с заявками лизингодателей составляется и подписывается председателем комиссии, членами комиссии и секретарем протокол вскрытия конвертов.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в течение 20 (двадцати) рабочих дней после подписания протокола вскрытия конвертов на отдельном заседании рассматривает заявки лизингодателей на предмет полноты и соответствия требованиям настоящих Правил.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Доля субсидирования ставки вознаграждения (интереса) по лизингу сельскохозяйственной техники, перерабатывающего оборудования и специальной техники определяется соотношением средств, предоставляемых на субсидирование (534740327 тенге) к общей сумме вознаграждения по проектам лизинга согласно представленным в заявках лизингодателей предварительным графикам расчета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Протокол об итогах проведения отбора лизингодателей и распределения субсидий подписывается председателем комиссии, членами комиссии и секретарем в течение 5 (пяти) рабочих дней после окончательного рассмотрения заявок лизингодателей на предмет полноты и соответствия требованиям настоящих Правил.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Лизингодатели, прошедшие отбор, в течение 25 (двадцати пяти) календарных дней подписывают договоры финансового лизинга с лизингополучателем в соответствии с представленными предварительными договорами финансового лизинга.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отбора между администратором субсидирования и лизингодателями заключаются договоры на субсидирование, предусматривающие порядок и условия перечисления средств, ответственность сторон, перечень заключенных договоров финансового лизинга и иные условия.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субсидирования проверяет представленные лизингодателем заявки на перечисление средств из республиканского бюджета на расчетный счет лизингодателя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и отчет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и после их рассмотрения формирует ведомость для субсидирования процентной ставки вознаграждения по лизингу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Администратор субсидирования перечисляет лизингодателям суммы субсидий ежеквартально авансовым платежом. Суммы перечисляемых средств рассчитываются на основании графиков платежей договоров финансового лизинга, заключенных между лизингодателями и лизингополучателями, и равны сумме платежей в предстоящем квартале. Субсидии предоставляются по договорам лизинга, по которым лизингополучатели своевременно и полностью производят платежи согласно графикам погашения.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Остаток суммы субсидирования, переходящий на следующий финансовый год и подлежащий выплате согласно договору на субсидирование, перечисляется администратором субсидирования единовременным авансовым платежом в конце текущего финансового года.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выплаты субсидий лизингодателям администратором субсидирования в территориальное подразделение казначейства представляются реестр счетов к оплате в двух экземплярах и счета к оплате.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Лизингодатели по полученным средствам должны представлять отчеты не позднее 10 числа месяца следующего за отчетным кварталом администратору субсидирования о фактическом начислении и погашении ставки вознаграждения по лизингу с приложением подтверждающих документов и заявки установленной формы на получение субсидий в следующем квартале. 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досрочного прекращения лизингополучателем обязательств перед лизингодателем и (или) досрочного расторжения договора финансового лизинга из-за нарушения лизингополучателем обязательств лизингодатель должен в течение 5 (пяти) календарных дней информировать об этом администратора субсидирования и принять меры по возврату неиспользованных сумм субсидий в доход республиканского бюджета. В этом случае субсидирование прекращается с момента расторжения договора финансового лизинга.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Лизингополучатели несут ответственность перед лизингодателями по своевременному и полному исполнению обязательств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Лизингодатели несут ответственность за нецелевое использование средств, полученных в качестве субсидирования,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Администратор субсидирования, в пределах своей компетенции, несет ответственность за достоверность документов, представленных для выплаты субсидий, за эффективное, результативное и целевое использование средств, выделенных в качестве субсидий на возмещение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лизингодателями лизингополучателям в соответствии с законодательными актами 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(интереса) по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техники,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перерабатывающего оборудования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техники,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предоставляемых лизинговыми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компаниями и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агропромышленного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   </w:t>
      </w:r>
    </w:p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Правила субсидирования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комплекса, утвержденные постановлением Правительства РК от _________ N____, получение которых настоящим удостоверяется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лизинговой компании,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изъявляет желание принять участие в реализации Программы "Субсидирование ставки вознаграждения (интереса) по лизингу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Сведения о лизингодателе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 наименование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Фактический адрес, телефоны, факс, электронный адрес: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государственной регистрации (номер, дата выдачи)*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 (номер, дата выдачи и наименование органа,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лицензию*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первого руководителя лизингодателя 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Сведения о соблюдении пруденциальных нормативов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органа по регулированию и надзору финансового рынка в течение трех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последних месяцев, предшествующих дате проведения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Максимальный размер риска на одного лизингополучателя (___________)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ликвидности (_________________________________________)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Лимиты открытой валютной позиции (________________________________)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максимального размера инвестиций банка в 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и другие нефинансовые активы (___________________________)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уставного капитала млн. тенге (____________________________)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собственного капитала млн. тенге (_________________________)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Сведения о портфеле заявок лизингополучателей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73"/>
        <w:gridCol w:w="1073"/>
        <w:gridCol w:w="1673"/>
        <w:gridCol w:w="1453"/>
        <w:gridCol w:w="1673"/>
        <w:gridCol w:w="2573"/>
      </w:tblGrid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техники,**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представляются нотариально засвидетельствованные 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сумма вознаграждения должна быть рассчитана за 12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фактической передачи оборудования и/или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техники лизингодателем лизингополучателю.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лизингодателя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(интереса) по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перерабатывающего оборудования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техники,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предоставляемых лизинговыми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компаниями и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агропромышленного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   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Описание лизингополучателя*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Полное наименование, организационно-правовая форма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Форма собственности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Юридический, фактический и электронный адреса, телефоны, факс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Свидетельство о государственной регистрации (номер, дата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Размер уставного капитала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Учредители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Банковские реквизиты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Место регистрации для налогового учета, N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Ф.И.О. первого руководителя, служебный и домашний телефоны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Виды основной деятельности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Годовой оборот, сумма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Прибыль или убыток на последнюю отчетную дату, сумма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Фактическая численность работников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Задолженность по платежам в бюджет, налогам и другим сборам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 видам и сумма)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Задолженность по кредитам (кому и сумма)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Предполагаемые рынки сбыта и их емкость в тенге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лизингополучателя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(должность, 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Сведения** о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лизингополучателя)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подтверждаю: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(должность, 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отдельно по каждому лизингополучателю;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сведения заверяются подписью и печатью руководителя лизинговой компании или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(интереса) по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перерабатывающего оборудования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техники,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предоставляемых лизинговыми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компаниями и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агропромышленного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            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Краткое описание проекта*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предприятия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Сумма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Срок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Ставка вознаграждения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Цель проекта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33"/>
        <w:gridCol w:w="2053"/>
        <w:gridCol w:w="1873"/>
        <w:gridCol w:w="2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закупаемого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техники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Планируемые результаты от реализации проекта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лизингополучателя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(должность, 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Сведения** о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лизингополучателя)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подтверждаю: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(должность, подпись, Ф.И.О.)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отдельно по каждому лизингополучателю;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сведения заверяются подписью и печатью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лизинговой компании или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(интереса) по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перерабатывающего оборудования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техники,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предоставляемых лизинговыми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компаниями и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агропромышленного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             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Предварительный график расчета вознаграждения по лизингу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4093"/>
        <w:gridCol w:w="4073"/>
        <w:gridCol w:w="325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лизингу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поставки, тенге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по лизингу сельскохозяйственной техники со дня поставки, тенге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лизингу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поставки, тенге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Четвертый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Пятый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Шестой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Седьмой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Восьмой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Девятый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Десятый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Одиннадцатый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Двенадцатый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Первый руководитель лизингодателя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лизингополучателя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(интереса) по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перерабатывающего оборудования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техники,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предоставляемых лизинговыми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компаниями и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агропромышленного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5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              </w:t>
      </w:r>
    </w:p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перечисление средств из республиканского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лизингополучателю для субсидирования ставки вознаграждения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(интереса) по лизингу сельскохозяйственной техники,перерабатывающего оборудования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специальной техники, предоставляемых лизинговыми компаниями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банками второго уровня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 ______________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лизинговая компания (банк) ________________________ просит Министерство сельского хозяйства Республики Казахстан перечислить согласно договору на субсидирование от ____ _____________ 20__ года N ______ средства из республиканского бюджета на расчетный счет лизингодателя N _____________, открытый по Программе "Субсидирование ставки вознаграждения (интереса) по лизингусельскохозяйственной техники, 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комплекса", в сумме _____________ тенге за ________________ период.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Первый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лизинговой компании (банка)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(интереса) по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перерабатывающего оборудования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техники,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предоставляемых лизинговыми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компаниями и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агропромышленного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6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             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 фактическом начислении и погашении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лизингу и заявка на ___ квартал 20__ г.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466"/>
        <w:gridCol w:w="1165"/>
        <w:gridCol w:w="819"/>
        <w:gridCol w:w="1448"/>
        <w:gridCol w:w="1185"/>
        <w:gridCol w:w="888"/>
        <w:gridCol w:w="1427"/>
        <w:gridCol w:w="820"/>
        <w:gridCol w:w="911"/>
        <w:gridCol w:w="1277"/>
        <w:gridCol w:w="869"/>
        <w:gridCol w:w="1430"/>
      </w:tblGrid>
      <w:tr>
        <w:trPr/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(лизингопо-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лучателя) 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период, тенге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(+,-)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недос-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гр.5-гр.7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53"/>
        <w:gridCol w:w="1333"/>
        <w:gridCol w:w="1433"/>
        <w:gridCol w:w="1133"/>
        <w:gridCol w:w="1153"/>
        <w:gridCol w:w="1133"/>
        <w:gridCol w:w="1233"/>
        <w:gridCol w:w="1293"/>
        <w:gridCol w:w="149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лучателю*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тенге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тенге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лизинговой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(банка) на ___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г.,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бюджета**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Руководитель лизинговой компании (банка)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без учета суммы субсидий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 учетом суммы отклонении по графе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(интереса) по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перерабатывающего оборудования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техники,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предоставляемых лизинговыми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компаниями и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агропромышленного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7 с изменениями, внесенными постановлением Правительства РК от 25.11.2008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        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"___"___________ 20__ года N __  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для субсидирования процентной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лизингу сельскохозяйственной техники, перерабатывающего оборудования и специальной </w:t>
      </w:r>
      <w:r>
        <w:rPr>
          <w:rFonts w:ascii="Times New Roman"/>
          <w:b/>
          <w:i w:val="false"/>
          <w:color w:val="000000"/>
          <w:sz w:val="28"/>
        </w:rPr>
        <w:t xml:space="preserve">техники, передаваемых лизинговыми компаниями и банками в </w:t>
      </w:r>
      <w:r>
        <w:rPr>
          <w:rFonts w:ascii="Times New Roman"/>
          <w:b/>
          <w:i w:val="false"/>
          <w:color w:val="000000"/>
          <w:sz w:val="28"/>
        </w:rPr>
        <w:t xml:space="preserve">торого уровня субъектам агропромышленного комплекса по </w:t>
      </w:r>
      <w:r>
        <w:rPr>
          <w:rFonts w:ascii="Times New Roman"/>
          <w:b/>
          <w:i w:val="false"/>
          <w:color w:val="000000"/>
          <w:sz w:val="28"/>
        </w:rPr>
        <w:t xml:space="preserve">программе 109 "Проведение мероприятий за счет резерва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Правительства Республики Казахстан на неотложные затраты" </w:t>
      </w:r>
      <w:r>
        <w:rPr>
          <w:rFonts w:ascii="Times New Roman"/>
          <w:b/>
          <w:i w:val="false"/>
          <w:color w:val="000000"/>
          <w:sz w:val="28"/>
        </w:rPr>
        <w:t xml:space="preserve">согласно договору на субсидирование от ________ N __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039"/>
        <w:gridCol w:w="1254"/>
        <w:gridCol w:w="1254"/>
        <w:gridCol w:w="1254"/>
        <w:gridCol w:w="1602"/>
        <w:gridCol w:w="1188"/>
        <w:gridCol w:w="1255"/>
        <w:gridCol w:w="1255"/>
        <w:gridCol w:w="1617"/>
        <w:gridCol w:w="1108"/>
      </w:tblGrid>
      <w:tr>
        <w:trPr/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(банка) 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Условие кредитования 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гр.6)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393"/>
        <w:gridCol w:w="2473"/>
        <w:gridCol w:w="1673"/>
        <w:gridCol w:w="2073"/>
        <w:gridCol w:w="1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лизинговой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(банка) на __ квартал 20__ года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</w:p>
        </w:tc>
      </w:tr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лучателем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(гр.10+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гр.11)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гр.6) 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Директоры ответственных департаментов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(подпись, 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