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6a47" w14:textId="7276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2008 года N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2008 год, на неотложные затраты средства в сумме 28000000000 (двадцать восемь миллиардов) тенге на увеличение уставного капитала акционерного общества "Фонд устойчивого развития "Қазына" на финансирование субъектов малого и среднего бизнеса в соответствии с региональными приоритетами.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