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2fe3" w14:textId="35e2f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27 июня 2007 года № 543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2008 года № 631. Утратило силу постановлением Правительства Республики Казахстан от 10 августа 2015 года № 628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июня 2007 года N 543 "Об утверждении перечня экологически опасных видов хозяйственной и иной деятельности"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перечне </w:t>
      </w:r>
      <w:r>
        <w:rPr>
          <w:rFonts w:ascii="Times New Roman"/>
          <w:b w:val="false"/>
          <w:i w:val="false"/>
          <w:color w:val="000000"/>
          <w:sz w:val="28"/>
        </w:rPr>
        <w:t>экологически опасных видов хозяйственной и иной деятельности,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"14. Осуществление производственных процессов, сопровождаемых выбросами в атмосферу вредных (загрязняющих) веществ 1 класса опасности согласно санитарной классификации производственных объектов - более 1 тонны в год, 2 класса опасности согласно санитарной классификации производственных объектов - более 50 тонн в год.".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