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0df9" w14:textId="b5a0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из республиканской собственности Баялдырского хвостохранилища и водосливной выработки с рудника "Глубокий" в юго-западном районе города Кентау, находящихся на балансе республиканского государственного предприятия "Кентау СуШар" Комитета промышленности Министерства индустрии и торговли Республики Казахстан, в коммунальную собственность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Южно-Казахстанской области о передаче из республиканской собственности Баялдырского хвостохранилища и водосливной выработки с рудника "Глубокий" в юго-западном районе города Кентау, находящихся на балансе республиканского государственного предприятия "Кентау СуШар" Комитета промышленности Министерства индустрии и торговли Республики Казахстан (далее - объекты), в коммунальную собственность Южно-Казахстанской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и акиматом Южно-Казахстанской области в установленном законодательством порядке осуществить необходимые организационные мероприятия по приему-передаче объектов.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