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56db5" w14:textId="0756d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 образованием в организациях образования, финансируемых из республиканского бюджета (за исключением подготовки специалистов в организациях образования Комитета национальной безопасности Республики Казахстан) на 2008/2009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2008 года N 591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27 июля 2007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образовании </w:t>
      </w:r>
      <w:r>
        <w:rPr>
          <w:rFonts w:ascii="Times New Roman"/>
          <w:b w:val="false"/>
          <w:i w:val="false"/>
          <w:color w:val="000000"/>
          <w:sz w:val="28"/>
        </w:rPr>
        <w:t>
" и 6 декабря 2007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бюджете на 2008 год </w:t>
      </w:r>
      <w:r>
        <w:rPr>
          <w:rFonts w:ascii="Times New Roman"/>
          <w:b w:val="false"/>
          <w:i w:val="false"/>
          <w:color w:val="000000"/>
          <w:sz w:val="28"/>
        </w:rPr>
        <w:t>
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образовательный заказ на подготовку специалистов с техническим и профессиональным образованием в организациях образования, финансируемых из республиканского бюджета на 2008/2009 учебный год;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образовательный заказ на подготовку специалистов с высшим образованием в организациях образования, финансируемых из республиканского бюджета на 2008/2009 учебный год;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образовательный заказ на подготовку специалистов с послевузовским образованием в организациях образования, финансируемых из республиканского бюджета на 2008/2009 учебный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Администраторам бюджетных программ в установленном законодательством порядке провести размещение утвержденных государственных образовательных заказов на подготовку специалистов с высшим и послевузовским образованием, а также с техническим и профессиональным образованием в организациях образования, финансируемых из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2-1. Министерству образования и науки Республики Казахстан обеспечить в установленном законодательством порядке присуждение дополнительных образовательных грантов обучающимся по программам высшего образования на платной основе по очной форме обучения на третьем и последующих курсах, имеющим эквивалент оценки "отлично".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дополнено пунктом 2-1 в соответствии с постановлением Правительства РК от 17.02.2009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2-2. Администраторам бюджетных программ в установленном законодательством порядке провести размещение присужденных дополнительных образовательных грантов на подготовку специалистов с высшим образованием.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дополнено пунктом 2-2 в соответствии с постановлением Правительства РК от 17.02.2009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июня 2008 года N 591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Государственный образовательный заказ на подготовку специалистов с техническим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профессиональным образованием в организациях образования, финансируемых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из республиканского бюджета на 2008/2009 учебный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0"/>
        <w:gridCol w:w="1957"/>
        <w:gridCol w:w="1516"/>
        <w:gridCol w:w="4057"/>
      </w:tblGrid>
      <w:tr>
        <w:trPr>
          <w:trHeight w:val="450" w:hRule="atLeast"/>
        </w:trPr>
        <w:tc>
          <w:tcPr>
            <w:tcW w:w="6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
</w:t>
            </w:r>
          </w:p>
        </w:tc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1 специалиста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учебный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тыс. тенге)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заочное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культуры и искусства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339,8
</w:t>
            </w:r>
          </w:p>
        </w:tc>
      </w:tr>
      <w:tr>
        <w:trPr>
          <w:trHeight w:val="450" w:hRule="atLeast"/>
        </w:trPr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Экономические специальности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235,8
</w:t>
            </w:r>
          </w:p>
        </w:tc>
      </w:tr>
      <w:tr>
        <w:trPr>
          <w:trHeight w:val="450" w:hRule="atLeast"/>
        </w:trPr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специальности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205,9
</w:t>
            </w:r>
          </w:p>
        </w:tc>
      </w:tr>
      <w:tr>
        <w:trPr>
          <w:trHeight w:val="450" w:hRule="atLeast"/>
        </w:trPr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образования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156,5
</w:t>
            </w:r>
          </w:p>
        </w:tc>
      </w:tr>
      <w:tr>
        <w:trPr>
          <w:trHeight w:val="450" w:hRule="atLeast"/>
        </w:trPr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специальности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183,7
</w:t>
            </w:r>
          </w:p>
        </w:tc>
      </w:tr>
      <w:tr>
        <w:trPr>
          <w:trHeight w:val="450" w:hRule="atLeast"/>
        </w:trPr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нефтегазового дела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155,6
</w:t>
            </w:r>
          </w:p>
        </w:tc>
      </w:tr>
      <w:tr>
        <w:trPr>
          <w:trHeight w:val="450" w:hRule="atLeast"/>
        </w:trPr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энергетики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155,6
</w:t>
            </w:r>
          </w:p>
        </w:tc>
      </w:tr>
      <w:tr>
        <w:trPr>
          <w:trHeight w:val="450" w:hRule="atLeast"/>
        </w:trPr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образования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Государственный образовательный заказ на подготовку специалистов с техническим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профессиональным образованием в государственных учреждениях Министерства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образования и науки Республики Казахстан на 2008/2009 учебный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8"/>
        <w:gridCol w:w="5056"/>
        <w:gridCol w:w="1662"/>
        <w:gridCol w:w="1419"/>
        <w:gridCol w:w="3985"/>
      </w:tblGrid>
      <w:tr>
        <w:trPr>
          <w:trHeight w:val="450" w:hRule="atLeast"/>
        </w:trPr>
        <w:tc>
          <w:tcPr>
            <w:tcW w:w="1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</w:tc>
        <w:tc>
          <w:tcPr>
            <w:tcW w:w="5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
</w:t>
            </w:r>
          </w:p>
        </w:tc>
        <w:tc>
          <w:tcPr>
            <w:tcW w:w="3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1 специалиста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учебный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тыс. тенге)
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заочное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Казахская национальная академия искусств имени Т. Жургенова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0600000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499,5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Казахская национальная академия музыки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0600000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Государственный образовательный заказ на подготовку специалистов с техническим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профессиональным образованием в учебном заведении Комитета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уголовно-исполнительной системы Министерства юстиции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на 2008/2009 учебный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7"/>
        <w:gridCol w:w="5067"/>
        <w:gridCol w:w="1624"/>
        <w:gridCol w:w="1519"/>
        <w:gridCol w:w="3963"/>
      </w:tblGrid>
      <w:tr>
        <w:trPr>
          <w:trHeight w:val="450" w:hRule="atLeast"/>
        </w:trPr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</w:tc>
        <w:tc>
          <w:tcPr>
            <w:tcW w:w="5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
</w:t>
            </w:r>
          </w:p>
        </w:tc>
        <w:tc>
          <w:tcPr>
            <w:tcW w:w="3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1 специалиста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учебный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тыс. тенге)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заочное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Павлодарский юридический колледж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0202002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Государственный образовательный заказ на подготовку специалистов с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техническим и профессиональным образованием в учебных заведениях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Министерства внутренних дел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2008/2009 учебный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5117"/>
        <w:gridCol w:w="1631"/>
        <w:gridCol w:w="1464"/>
        <w:gridCol w:w="3955"/>
      </w:tblGrid>
      <w:tr>
        <w:trPr>
          <w:trHeight w:val="450" w:hRule="atLeast"/>
        </w:trPr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</w:tc>
        <w:tc>
          <w:tcPr>
            <w:tcW w:w="5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
</w:t>
            </w:r>
          </w:p>
        </w:tc>
        <w:tc>
          <w:tcPr>
            <w:tcW w:w="3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1 специалиста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учебный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тыс. тенге)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заочное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Актюбинский юридический колледж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0202002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553,2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Семипалатинский юридический колледж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0202002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620,2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Шымкентский юридический колледж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0202002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Государственный образовательный заказ на подготовку специалистов с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техническим и профессиональным образованием в военных учебных заведениях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Министерства обороны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2008/2009 учебный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6"/>
        <w:gridCol w:w="5031"/>
        <w:gridCol w:w="1593"/>
        <w:gridCol w:w="1543"/>
        <w:gridCol w:w="3947"/>
      </w:tblGrid>
      <w:tr>
        <w:trPr>
          <w:trHeight w:val="450" w:hRule="atLeast"/>
        </w:trPr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</w:tc>
        <w:tc>
          <w:tcPr>
            <w:tcW w:w="5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
</w:t>
            </w:r>
          </w:p>
        </w:tc>
        <w:tc>
          <w:tcPr>
            <w:tcW w:w="3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1 специалиста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учебный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тыс. тенге)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заочное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 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Кадетский корпус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051013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Командная тактическая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мотострелковых войск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819,6
</w:t>
            </w:r>
          </w:p>
        </w:tc>
      </w:tr>
      <w:tr>
        <w:trPr>
          <w:trHeight w:val="45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Военно-морской институт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4501002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Кораблевождение и зрительная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980,58
</w:t>
            </w:r>
          </w:p>
        </w:tc>
      </w:tr>
      <w:tr>
        <w:trPr>
          <w:trHeight w:val="45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4502002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Корабельные средства связи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980,58
</w:t>
            </w:r>
          </w:p>
        </w:tc>
      </w:tr>
      <w:tr>
        <w:trPr>
          <w:trHeight w:val="45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4503002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Корабельные двигатели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сгорания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980,58
</w:t>
            </w:r>
          </w:p>
        </w:tc>
      </w:tr>
      <w:tr>
        <w:trPr>
          <w:trHeight w:val="45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июня 2008 года N 591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Государственный образовательный заказ на подготовку специалистов с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высшим образованием в организациях образования, финансируемых из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республиканского бюджета на 2008/2009 учебный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8"/>
        <w:gridCol w:w="5207"/>
        <w:gridCol w:w="1636"/>
        <w:gridCol w:w="1484"/>
        <w:gridCol w:w="3835"/>
      </w:tblGrid>
      <w:tr>
        <w:trPr>
          <w:trHeight w:val="450" w:hRule="atLeast"/>
        </w:trPr>
        <w:tc>
          <w:tcPr>
            <w:tcW w:w="1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</w:tc>
        <w:tc>
          <w:tcPr>
            <w:tcW w:w="5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
</w:t>
            </w:r>
          </w:p>
        </w:tc>
        <w:tc>
          <w:tcPr>
            <w:tcW w:w="3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1 студента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учебный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тыс. тенге)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заочное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182,4
</w:t>
            </w:r>
          </w:p>
        </w:tc>
      </w:tr>
      <w:tr>
        <w:trPr>
          <w:trHeight w:val="45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185,2
</w:t>
            </w:r>
          </w:p>
        </w:tc>
      </w:tr>
      <w:tr>
        <w:trPr>
          <w:trHeight w:val="45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185,2
</w:t>
            </w:r>
          </w:p>
        </w:tc>
      </w:tr>
      <w:tr>
        <w:trPr>
          <w:trHeight w:val="45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050400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219,9
</w:t>
            </w:r>
          </w:p>
        </w:tc>
      </w:tr>
      <w:tr>
        <w:trPr>
          <w:trHeight w:val="45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050500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 и бизнес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185,2
</w:t>
            </w:r>
          </w:p>
        </w:tc>
      </w:tr>
      <w:tr>
        <w:trPr>
          <w:trHeight w:val="45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185,2
</w:t>
            </w:r>
          </w:p>
        </w:tc>
      </w:tr>
      <w:tr>
        <w:trPr>
          <w:trHeight w:val="45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науки и технологии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192,2
</w:t>
            </w:r>
          </w:p>
        </w:tc>
      </w:tr>
      <w:tr>
        <w:trPr>
          <w:trHeight w:val="45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науки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
</w:t>
            </w:r>
          </w:p>
        </w:tc>
      </w:tr>
      <w:tr>
        <w:trPr>
          <w:trHeight w:val="45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050900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185,2
</w:t>
            </w:r>
          </w:p>
        </w:tc>
      </w:tr>
      <w:tr>
        <w:trPr>
          <w:trHeight w:val="45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(медицина)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
</w:t>
            </w:r>
          </w:p>
        </w:tc>
      </w:tr>
      <w:tr>
        <w:trPr>
          <w:trHeight w:val="45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
</w:t>
            </w:r>
          </w:p>
        </w:tc>
      </w:tr>
      <w:tr>
        <w:trPr>
          <w:trHeight w:val="45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(медицина)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
</w:t>
            </w:r>
          </w:p>
        </w:tc>
      </w:tr>
      <w:tr>
        <w:trPr>
          <w:trHeight w:val="45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из Турецкой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Республики, других тюркоязычных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 в Международном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Казахско-Турецком университете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Х.А. Ясави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185,2
</w:t>
            </w:r>
          </w:p>
        </w:tc>
      </w:tr>
      <w:tr>
        <w:trPr>
          <w:trHeight w:val="45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Казахстанском филиале Московского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университета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М.В. Ломоносова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780,6
</w:t>
            </w:r>
          </w:p>
        </w:tc>
      </w:tr>
      <w:tr>
        <w:trPr>
          <w:trHeight w:val="45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"Восход" Московского авиационного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института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
</w:t>
            </w:r>
          </w:p>
        </w:tc>
      </w:tr>
      <w:tr>
        <w:trPr>
          <w:trHeight w:val="45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Казахстанско-Британском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техническом университете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474,4
</w:t>
            </w:r>
          </w:p>
        </w:tc>
      </w:tr>
      <w:tr>
        <w:trPr>
          <w:trHeight w:val="45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 искусств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  <w:tr>
        <w:trPr>
          <w:trHeight w:val="45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подготовительных отделений вузов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185,2
</w:t>
            </w:r>
          </w:p>
        </w:tc>
      </w:tr>
      <w:tr>
        <w:trPr>
          <w:trHeight w:val="45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Государственный образовательный заказ на подготовку специалистов с высшим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образованием в учебных заведениях Агентства Республики Казахстан по борьбе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 экономической и коррупционной преступностью (финансовая полиция)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2008/2009 учебный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6"/>
        <w:gridCol w:w="5601"/>
        <w:gridCol w:w="1481"/>
        <w:gridCol w:w="1377"/>
        <w:gridCol w:w="3815"/>
      </w:tblGrid>
      <w:tr>
        <w:trPr>
          <w:trHeight w:val="450" w:hRule="atLeast"/>
        </w:trPr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</w:tc>
        <w:tc>
          <w:tcPr>
            <w:tcW w:w="5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
</w:t>
            </w:r>
          </w:p>
        </w:tc>
        <w:tc>
          <w:tcPr>
            <w:tcW w:w="3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1 студента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(в тыс. тенге)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заочное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Академия финансовой полиции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050301
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
</w:t>
            </w:r>
          </w:p>
        </w:tc>
      </w:tr>
      <w:tr>
        <w:trPr>
          <w:trHeight w:val="45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050303
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
</w:t>
            </w:r>
          </w:p>
        </w:tc>
      </w:tr>
      <w:tr>
        <w:trPr>
          <w:trHeight w:val="45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050304
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дело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Государственный образовательный заказ на подготовку специалистов с высшим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образованием в учебных заведениях Министерства по чрезвычайным ситуациям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на 2008/2009 учебный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4"/>
        <w:gridCol w:w="5446"/>
        <w:gridCol w:w="1605"/>
        <w:gridCol w:w="1532"/>
        <w:gridCol w:w="3713"/>
      </w:tblGrid>
      <w:tr>
        <w:trPr>
          <w:trHeight w:val="450" w:hRule="atLeast"/>
        </w:trPr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</w:tc>
        <w:tc>
          <w:tcPr>
            <w:tcW w:w="5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
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1 студента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(в тыс. тенге)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заочное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Кокшетауский технический институт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051001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Государственный образовательный заказ на подготовку специалистов с высшим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образованием в учебных заведениях Комитета уголовно-исполнительной системы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Министерства юстиции Республики Казахстан 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2008/2009 учебный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5"/>
        <w:gridCol w:w="5498"/>
        <w:gridCol w:w="1606"/>
        <w:gridCol w:w="1533"/>
        <w:gridCol w:w="3688"/>
      </w:tblGrid>
      <w:tr>
        <w:trPr>
          <w:trHeight w:val="1335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</w:tc>
        <w:tc>
          <w:tcPr>
            <w:tcW w:w="5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
</w:t>
            </w:r>
          </w:p>
        </w:tc>
        <w:tc>
          <w:tcPr>
            <w:tcW w:w="3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1 студента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(в тыс. тенге)
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заочное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Академия Комитета уголовно-исполнительной системы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050303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521,3
</w:t>
            </w:r>
          </w:p>
        </w:tc>
      </w:tr>
      <w:tr>
        <w:trPr>
          <w:trHeight w:val="45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050103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Государственный образовательный заказ на подготовку специалистов с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высшим образованием в учебных заведениях Министерства внутренних дел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на 2008/2009 учебный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Раздел с изменениями, внесенными постановлением Правительства РК от 17.03.2009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348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1"/>
        <w:gridCol w:w="5506"/>
        <w:gridCol w:w="1586"/>
        <w:gridCol w:w="1528"/>
        <w:gridCol w:w="3709"/>
      </w:tblGrid>
      <w:tr>
        <w:trPr>
          <w:trHeight w:val="450" w:hRule="atLeast"/>
        </w:trPr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</w:tc>
        <w:tc>
          <w:tcPr>
            <w:tcW w:w="5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
</w:t>
            </w:r>
          </w:p>
        </w:tc>
        <w:tc>
          <w:tcPr>
            <w:tcW w:w="3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1 студента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(в тыс. тенге)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заочное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Академия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050303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Карагандинский юридический институт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050303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594,2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Военный институт Внутренних войск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Командная тактическая 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1029,8
</w:t>
            </w:r>
          </w:p>
        </w:tc>
      </w:tr>
      <w:tr>
        <w:trPr>
          <w:trHeight w:val="45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Командная тактическая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воспитательной и социально-правовой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1029,8
</w:t>
            </w:r>
          </w:p>
        </w:tc>
      </w:tr>
      <w:tr>
        <w:trPr>
          <w:trHeight w:val="45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Командная тактическая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ракетно-артиллерийского вооружения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1029,8
</w:t>
            </w:r>
          </w:p>
        </w:tc>
      </w:tr>
      <w:tr>
        <w:trPr>
          <w:trHeight w:val="45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Командная тактическая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инженерно-технического 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1029,8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Государственный образовательный заказ на подготовку специалистов с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высшим образованием в военно-учебных заведениях Министерства обороны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на 2008/2009 учебный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6"/>
        <w:gridCol w:w="5588"/>
        <w:gridCol w:w="2946"/>
        <w:gridCol w:w="3810"/>
      </w:tblGrid>
      <w:tr>
        <w:trPr>
          <w:trHeight w:val="45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1 студента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(в тыс. тенге)
</w:t>
            </w:r>
          </w:p>
        </w:tc>
      </w:tr>
      <w:tr>
        <w:trPr>
          <w:trHeight w:val="45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45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Военный институт сухопутных войск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051003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Командная тактическая танковых войск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1153,8
</w:t>
            </w:r>
          </w:p>
        </w:tc>
      </w:tr>
      <w:tr>
        <w:trPr>
          <w:trHeight w:val="45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051004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Командная тактическая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воздушно-десантных войск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1153,8
</w:t>
            </w:r>
          </w:p>
        </w:tc>
      </w:tr>
      <w:tr>
        <w:trPr>
          <w:trHeight w:val="45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051005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Командная тактическая артиллерии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1153,8
</w:t>
            </w:r>
          </w:p>
        </w:tc>
      </w:tr>
      <w:tr>
        <w:trPr>
          <w:trHeight w:val="45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051006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Командная тактическая автомобильных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1153,8
</w:t>
            </w:r>
          </w:p>
        </w:tc>
      </w:tr>
      <w:tr>
        <w:trPr>
          <w:trHeight w:val="45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051008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Командная тактическая инженерных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1153,8
</w:t>
            </w:r>
          </w:p>
        </w:tc>
      </w:tr>
      <w:tr>
        <w:trPr>
          <w:trHeight w:val="45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051013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Командная тактическая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мотострелковых войск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1153,8
</w:t>
            </w:r>
          </w:p>
        </w:tc>
      </w:tr>
      <w:tr>
        <w:trPr>
          <w:trHeight w:val="45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Военный институт Сил воздушной обороны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051029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летательных аппаратов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(Командная тактическая фронтовой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авиации)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1896,97
</w:t>
            </w:r>
          </w:p>
        </w:tc>
      </w:tr>
      <w:tr>
        <w:trPr>
          <w:trHeight w:val="45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051029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летательных аппаратов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(Командная тактическая армейской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авиации)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1896,97
</w:t>
            </w:r>
          </w:p>
        </w:tc>
      </w:tr>
      <w:tr>
        <w:trPr>
          <w:trHeight w:val="45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051030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Штурманская тактическая авиации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1896,97
</w:t>
            </w:r>
          </w:p>
        </w:tc>
      </w:tr>
      <w:tr>
        <w:trPr>
          <w:trHeight w:val="45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051031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Командная тактическая боевого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авиацией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1896,97
</w:t>
            </w:r>
          </w:p>
        </w:tc>
      </w:tr>
      <w:tr>
        <w:trPr>
          <w:trHeight w:val="45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051032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летательных аппаратов и двигателей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1896,97
</w:t>
            </w:r>
          </w:p>
        </w:tc>
      </w:tr>
      <w:tr>
        <w:trPr>
          <w:trHeight w:val="45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051033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Авиационное вооружение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1896,97
</w:t>
            </w:r>
          </w:p>
        </w:tc>
      </w:tr>
      <w:tr>
        <w:trPr>
          <w:trHeight w:val="45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051034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авиационного оборудования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1896,97
</w:t>
            </w:r>
          </w:p>
        </w:tc>
      </w:tr>
      <w:tr>
        <w:trPr>
          <w:trHeight w:val="45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051035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Авиационное радиоэлектронное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1896,97
</w:t>
            </w:r>
          </w:p>
        </w:tc>
      </w:tr>
      <w:tr>
        <w:trPr>
          <w:trHeight w:val="45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Военно-инженерный институт радиоэлектроники и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051018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Радиосвязь и радионавигация (для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 радиотехнического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авиации)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1318,65
</w:t>
            </w:r>
          </w:p>
        </w:tc>
      </w:tr>
      <w:tr>
        <w:trPr>
          <w:trHeight w:val="45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051019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связи и системы коммуникаций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1318,65
</w:t>
            </w:r>
          </w:p>
        </w:tc>
      </w:tr>
      <w:tr>
        <w:trPr>
          <w:trHeight w:val="45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051020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 (для подразделений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зенитно-ракетных войск Сил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воздушной обороны)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1318,65
</w:t>
            </w:r>
          </w:p>
        </w:tc>
      </w:tr>
      <w:tr>
        <w:trPr>
          <w:trHeight w:val="45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051020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 (для подразделений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радиотехнических войск Сил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воздушной обороны)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1318,65
</w:t>
            </w:r>
          </w:p>
        </w:tc>
      </w:tr>
      <w:tr>
        <w:trPr>
          <w:trHeight w:val="45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051021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автоматизированной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1318,65
</w:t>
            </w:r>
          </w:p>
        </w:tc>
      </w:tr>
      <w:tr>
        <w:trPr>
          <w:trHeight w:val="45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Военный институт иностранных языков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051051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переводческое дело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1316,29
</w:t>
            </w:r>
          </w:p>
        </w:tc>
      </w:tr>
      <w:tr>
        <w:trPr>
          <w:trHeight w:val="45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051009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Офицеры воспитательных структур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1316,29
</w:t>
            </w:r>
          </w:p>
        </w:tc>
      </w:tr>
      <w:tr>
        <w:trPr>
          <w:trHeight w:val="45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июня 2008 года N 591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Государственный образовательный заказ на подготовку специалистов с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послевузовским образованием в организациях образования, финансируемых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из республиканского бюджета на 2008/2009 учебный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Прием в магистратуру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4222"/>
        <w:gridCol w:w="4504"/>
        <w:gridCol w:w="3798"/>
      </w:tblGrid>
      <w:tr>
        <w:trPr>
          <w:trHeight w:val="45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 заказ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1 магистранта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 (тыс. тенге)
</w:t>
            </w:r>
          </w:p>
        </w:tc>
      </w:tr>
      <w:tr>
        <w:trPr>
          <w:trHeight w:val="45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45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6N0100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393,8
</w:t>
            </w:r>
          </w:p>
        </w:tc>
      </w:tr>
      <w:tr>
        <w:trPr>
          <w:trHeight w:val="45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6N0200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393,8
</w:t>
            </w:r>
          </w:p>
        </w:tc>
      </w:tr>
      <w:tr>
        <w:trPr>
          <w:trHeight w:val="45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6N0300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393,8
</w:t>
            </w:r>
          </w:p>
        </w:tc>
      </w:tr>
      <w:tr>
        <w:trPr>
          <w:trHeight w:val="45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6N0400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393,8
</w:t>
            </w:r>
          </w:p>
        </w:tc>
      </w:tr>
      <w:tr>
        <w:trPr>
          <w:trHeight w:val="45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6N0500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 и бизнес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393,8
</w:t>
            </w:r>
          </w:p>
        </w:tc>
      </w:tr>
      <w:tr>
        <w:trPr>
          <w:trHeight w:val="45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6N0600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393,8
</w:t>
            </w:r>
          </w:p>
        </w:tc>
      </w:tr>
      <w:tr>
        <w:trPr>
          <w:trHeight w:val="45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6N0700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науки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393,8
</w:t>
            </w:r>
          </w:p>
        </w:tc>
      </w:tr>
      <w:tr>
        <w:trPr>
          <w:trHeight w:val="45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6N0800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науки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393,8
</w:t>
            </w:r>
          </w:p>
        </w:tc>
      </w:tr>
      <w:tr>
        <w:trPr>
          <w:trHeight w:val="45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6N0900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393,8
</w:t>
            </w:r>
          </w:p>
        </w:tc>
      </w:tr>
      <w:tr>
        <w:trPr>
          <w:trHeight w:val="45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6N1200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393,8
</w:t>
            </w:r>
          </w:p>
        </w:tc>
      </w:tr>
      <w:tr>
        <w:trPr>
          <w:trHeight w:val="45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6N1100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333,8
</w:t>
            </w:r>
          </w:p>
        </w:tc>
      </w:tr>
      <w:tr>
        <w:trPr>
          <w:trHeight w:val="45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Казахстанский филиал Московского государственного университета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имени М.В. Ломоносова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521603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808,8
</w:t>
            </w:r>
          </w:p>
        </w:tc>
      </w:tr>
      <w:tr>
        <w:trPr>
          <w:trHeight w:val="45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Академия Министерства внутренних дел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6N0303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
</w:t>
            </w:r>
          </w:p>
        </w:tc>
      </w:tr>
      <w:tr>
        <w:trPr>
          <w:trHeight w:val="45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Карагандинский юридический институт Министерства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6N0303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1151,6
</w:t>
            </w:r>
          </w:p>
        </w:tc>
      </w:tr>
      <w:tr>
        <w:trPr>
          <w:trHeight w:val="45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Академия финансовой полиции Агентства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борьбе с экономической и коррупционной преступностью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(финансовая полиция)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6N0301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808,2
</w:t>
            </w:r>
          </w:p>
        </w:tc>
      </w:tr>
      <w:tr>
        <w:trPr>
          <w:trHeight w:val="45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Академия Комитета уголовно-исполнительной системы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Министерства юстиции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6N0303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1431,9
</w:t>
            </w:r>
          </w:p>
        </w:tc>
      </w:tr>
      <w:tr>
        <w:trPr>
          <w:trHeight w:val="45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Прием в резидентуру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7"/>
        <w:gridCol w:w="5333"/>
        <w:gridCol w:w="3193"/>
        <w:gridCol w:w="3767"/>
      </w:tblGrid>
      <w:tr>
        <w:trPr>
          <w:trHeight w:val="45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отраслей наук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
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обучающегося в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
</w:t>
            </w:r>
          </w:p>
        </w:tc>
      </w:tr>
      <w:tr>
        <w:trPr>
          <w:trHeight w:val="45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14.00.00 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
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153,2
</w:t>
            </w:r>
          </w:p>
        </w:tc>
      </w:tr>
      <w:tr>
        <w:trPr>
          <w:trHeight w:val="45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
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Прием в адъюнктуру учебных заведений Комитета уголовно-исполнительной системы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Министерства юстиции Республики Казахстан на 2008/2009 учебный год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0"/>
        <w:gridCol w:w="3628"/>
        <w:gridCol w:w="5072"/>
      </w:tblGrid>
      <w:tr>
        <w:trPr>
          <w:trHeight w:val="450" w:hRule="atLeast"/>
        </w:trPr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учебных заведений
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 заказ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отрывом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слушателя в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
</w:t>
            </w:r>
          </w:p>
        </w:tc>
      </w:tr>
      <w:tr>
        <w:trPr>
          <w:trHeight w:val="630" w:hRule="atLeast"/>
        </w:trPr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Комитета уголовно-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исполнительной системы
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544,9
</w:t>
            </w:r>
          </w:p>
        </w:tc>
      </w:tr>
      <w:tr>
        <w:trPr>
          <w:trHeight w:val="450" w:hRule="atLeast"/>
        </w:trPr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Прием в адъюнктуру военно-учебных заведений Министерства обороны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на 2008/2009 учебный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8"/>
        <w:gridCol w:w="4868"/>
        <w:gridCol w:w="3437"/>
        <w:gridCol w:w="4217"/>
      </w:tblGrid>
      <w:tr>
        <w:trPr>
          <w:trHeight w:val="45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 заказ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1 магистранта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 (тыс. тенге)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Национальный университет обороны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6N1001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и административное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4305,93
</w:t>
            </w:r>
          </w:p>
        </w:tc>
      </w:tr>
      <w:tr>
        <w:trPr>
          <w:trHeight w:val="45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6N1002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техническим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4305,93
</w:t>
            </w:r>
          </w:p>
        </w:tc>
      </w:tr>
      <w:tr>
        <w:trPr>
          <w:trHeight w:val="45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6N1003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тыловым обеспечением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4305,93
</w:t>
            </w:r>
          </w:p>
        </w:tc>
      </w:tr>
      <w:tr>
        <w:trPr>
          <w:trHeight w:val="45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6N1004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воспитательными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социально-правовыми процессами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4305,93
</w:t>
            </w:r>
          </w:p>
        </w:tc>
      </w:tr>
      <w:tr>
        <w:trPr>
          <w:trHeight w:val="45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Прием в докторантуру PhD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1"/>
        <w:gridCol w:w="8249"/>
      </w:tblGrid>
      <w:tr>
        <w:trPr>
          <w:trHeight w:val="450" w:hRule="atLeast"/>
        </w:trPr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
</w:t>
            </w:r>
          </w:p>
        </w:tc>
      </w:tr>
      <w:tr>
        <w:trPr>
          <w:trHeight w:val="450" w:hRule="atLeast"/>
        </w:trPr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Прием в докторантуру PhD по медицинским специальностям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8"/>
        <w:gridCol w:w="5091"/>
        <w:gridCol w:w="3423"/>
        <w:gridCol w:w="3728"/>
      </w:tblGrid>
      <w:tr>
        <w:trPr>
          <w:trHeight w:val="45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отраслей наук 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 заказ
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обучающегося в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
</w:t>
            </w:r>
          </w:p>
        </w:tc>
      </w:tr>
      <w:tr>
        <w:trPr>
          <w:trHeight w:val="45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14.00.00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</w:tr>
      <w:tr>
        <w:trPr>
          <w:trHeight w:val="45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