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2b53" w14:textId="9982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№ 577.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2008 года N 577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30.09.2010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Утратил силу постановлением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