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2020" w14:textId="00e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едином таможенно-тарифном регулировании"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едином таможенно-тарифном регулировании".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едином таможенно-тарифном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едином таможенно-тарифном регулировании, подписанное в городе Москве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едином таможенно-тарифном 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углублению экономической интеграции и осуществления добросовестной конкуренции,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нормами и правилами международной торговли,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единой таможенной территории государств Сторон Стороны применяют Единый таможенный тариф.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Единый таможенный тариф является инструментом торговой политики таможенного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Единого таможенного тарифа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рационализация товарной структуры ввоза товаров на единую таможенную территорию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рационального соотношения вывоза и ввоза товаров на единой таможенной территории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прогрессивных изменений в структуре производства и потребления товаров в таможенном союзе;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экономики таможенного союза от неблагоприятного воздействия иностранной конкуренции;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условий для эффективной интеграции таможенного союза в мировую экономику.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"базовый перечень Единого таможенного тарифа" - свод ставок ввозных таможенных пошлин, в отношении которых Сторонами достигнуто согласие об их размерах в Едином таможенном тарифе;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"ввозная таможенная пошлина" - обязательный платеж, взимаемый таможенными органами при ввозе товаров на единую таможенную территорию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"внеквотная ставка ввозной таможенной пошлины" - ставка ввозной таможенной пошлины, устанавливаемая на товары, ввозимые сверх-установленной тарифной 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"внутриквотная ставка ввозной таможенной пошлины" - ставка ввозной таможенной пошлины, устанавливаемая на товары, ввозимые в пределах установленной тарифной квоты;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"Единый таможенный тариф" - свод ставок таможенных пошлин, применяемых к товарам, ввозимым на единую таможенную территорию из третьих стран, систематизированный в соответствии с Единой товарной номенклатурой внешнеэкономической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"единая ТН ВЭД" - Товарная номенклатура внешнеэкономической деятельности, основанная на гармонизированной системе описания и кодирования товаров Всемирной таможенной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ввозной таможенной пошлины" - размер (величина) ввозной таможенной пошлины;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"таможенный тариф" - свод ставок ввозных таможенных пошлин, применяемых в государствах Сторон до установления Единого таможенного тарифа;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"тарифная квота" - мера регулирования ввоза на единую таможенную территорию государств Сторон отдельных видов товаров,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и более высокой ставки ввозной таможенной пошлины при ввозе товара свыше этого количества.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Едином таможенном тарифе применяются следующие виды ставок ввозных таможенных пошлин: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адвалорные, начисляемые в процентах от таможенной стоимости облагаемых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специфические, начисляемые за единицу облагаемых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комбинированные, сочетающие оба вида, указанные в подпунктах 1 и 2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ввозных таможенных пошлин Единого таможенного тарифа являются едиными и не подлежат изменению в зависимости от лиц, перемещающих товары через таможенную границу, видов сделок и иных обстоятельств, за исключением случаев, предусмотренных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оперативного регулирования ввоза товаров на единую таможенную территорию государств Сторон при необходимости могут устанавливаться сезонные таможенные пошлины, срок действия которых не может превышать 6 месяцев в году, применяемые вместо ввозных таможенных пошлин.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Единого таможенного тарифа осуществляется Сторонами с учетом следующих факторов: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унификации таможенных тарифов, достигнутый Сторонами в ходе реализации Соглашения об Общем таможенном тарифе государств-участников Таможенного союза от 17 февраля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импорт конкретного товара на таможенные территории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чувствительность ставок ввозных таможенных пошлин для конкретной отрасли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международные обязательства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согласуют принципы и порядок формирования Единого таможенного тарифа, включая сроки, этапы, обязательства Сторон о согласовании решений об изменении ставок ввозных таможенных пошлин в период формирования Единого таможенного тарифа, условия и механизм применения тарифных квот.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Стороны, как правило, не изменяют в одностороннем порядке ставки ввозных таможенных пошлин, предусмотренные базовым перечнем Единого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не реже одного раза в квартал проводят переговоры по согласованию ставок ввозных таможенных пошлин в целях формирования Единого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Итоги переговоров оформляются протоколами, которые направляются в Комиссию таможенного союза, учрежденную в соответствии с Договором о Комиссии таможенного союза от 6 октября 2007 года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согласия всех Сторон на основании протоколов, указанных в пункте 4 настоящей статьи, Комиссия формирует базовый перечень Единого таможенного тарифа либо изменяет ставки ввозных таможенных пошлин, содержащихся в базовом перечне Единого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Единый таможенный тариф считается сформированным, если ставки ввозных таможенных пошлин Сторон совпадают по всей номенклатуре товаров. Стороны согласуют условия и порядок применения одной из Сторон более высоких или более низких ставок ввозных таможенных пошлин в исключительных случаях.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ввозе товаров на единую таможенную территорию государств Сторон могут применяться тарифные льготы в виде освобождения от уплаты ввозной таможенной пошлины или снижения ставки ввозной таможенной пошлины.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Тарифные льготы не могут носить индивидуальный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Допускается предоставление тарифных льгот в отношении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ввозимых под таможенным контролем в рамках соответствующих таможенных режимов, установленных таможенным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ввозимых в качестве вклада иностранного учредителя в уставный (складочный) капитал в пределах сроков, установленных учредительными документами для формирования этого капитала;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ввозимых в рамках международного сотрудничества государств Сторон в области исследования и использования космического пространства, а также соглашений об услугах по запуску космических аппаратов, по перечню, утверждаемому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ввозе из третьих стран на единую таможенную территорию государств Сторон от уплаты ввозной таможенной пошлины освобождаются: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транспортные средства, осуществляющие международные перевозки грузов, багажа и пассажиров, а также предметы материально-технического снабжения и снаряжение, топливо, продовольствие и другое имущество, необходимое для их нормальной эксплуатации на время следования в пути, в пунктах промежуточной остановки или приобретенное за границей в связи с ликвидацией аварии (поломки) этих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морского промысла судов государств Сторон, а также судов, арендованных (зафрахтованных) юридическими лицами и физическими лицами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товары, ввозимые для официального или личного пользования представителями третьих стран, физическими лицами, имеющими право на беспошлинный ввоз таких предметов на основании международных договоров государств Сторон или их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валюта государств Сторон, валюта третьих стран (кроме используемой для нумизматических целей), а также ценные бумаги в соответствии с законодательством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товары, ввозимые в качестве гуманитарной помощи и (или) в целях ликвидации последствий аварий и катастроф, стихийных бедствий;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товары, кроме подакцизных (за исключением легковых автомобилей, специально предназначенных для медицинских целей), ввозимые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товары, ввозимые в рамках таможенных режимов, установленных правовыми актами в области таможенного регулирования и предусматривающих освобождение от обложения ввозными таможенными пошлинами;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товары, ввозимые физическими лицами, за исключением запрещенных к ввозу, не предназначенные для производственной или иной предпринимательской деятельности, в соответствии с правовыми актами в области таможенного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товары, подлежащие обращению в собственность государств Сторон, в случаях, предусмотренных их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предоставлении тарифных льгот в иных случаях, об их унификации либо применении в одностороннем порядке Стороны договорятся дополнительно.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применения освобождения от уплаты таможенных пошлин устанавливается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Единая система тарифных преференций таможенного союза применяется в целях содействия экономическому развитию развивающихся и наименее развитых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Перечни стран-пользователей единой системы тарифных преференций таможенного союза и перечень товаров, происходящих из развивающихся стран и наименее развитых стран, в отношении которых при ввозе на единую таможенную территорию государств Сторон предоставляются тарифные преференции, определяются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товаров, происходящих из развивающихся стран-пользователей единой системы тарифных преференций таможенного союза и ввозимых на единую таможенную территорию государств Сторон, включенных в перечень товаров, указанный в пункте 2 настоящей статьи, применяются ставки ввозных таможенных пошлин в размере 75 процентов от ставок ввозных таможенных пошлин Единого таможенного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товаров, происходящих из наименее развитых стран-пользователей единой системы тарифных преференций и ввозимых на единую таможенную территорию, включенных в перечень товаров, указанный в пункте 2 настоящей статьи, применяются нулевые ставки ввозных таможенных пошлин.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Комиссия, с даты предоставления ей Сторонами полномочий по ведению Единого таможенного тарифа: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ведение единой ТН ВЭД;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ввозных таможенных пошлин (включая сезонные);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вводит тарифные квоты и устанавливает порядок их распределения;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единую систему тарифных преференций,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перечень развивающихся стран-пользователей единой системы преференций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перечень наименее развитых стран-пользователей единой системы преференций таможенного союза;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перечень товаров, происходящих из развивающихся стран и наименее развитых стран, в отношении которых при ввозе на единую таможенную территорию таможенного союза предоставляются единые тарифные преференции;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порядок применения тарифных льгот, предусмотренных статьей 5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принимает решения по таможенно-тарифному регулированию большинством в две трети голосов. Решения Комиссии вступают в силу в порядке, установленном статьей 8 Договора о Комиссии таможенного союза от 6 октября 2007 года, и действуют до тех пор, пока Комиссия или высший орган таможенного союза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чувствительных товаров, перечень которых утверждает высший орган таможенного союза, Комиссия принимает решения консенсусом.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                 За                  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Правительство       Правительство    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          Республики         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Беларусь            Казахстан         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