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7cd9" w14:textId="2d67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2008 года N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государствами-членами Шанхайской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о Региональной антитеррористической структуре,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подписанное 7 июня 2002 года в городе Санкт-Петербурге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Федерация), подписанный в городе Бишкеке 16 августа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между государствами-членами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 о Региональной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антитеррористической структуре, подписанное 7 июня 2002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городе Санкт-Петербурге 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 заключили настоящий Протокол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между государствами-членами Шанхайской организации сотрудничества о Региональной антитеррористической структуре (далее - Соглашение)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статьи 11 Соглашения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"Директор назначается Советом глав государств-членов ШOC но рекомендации Совета. Заместители Директора назначаются па должность и освобождаются от должности Советом по предложению Сторон, за которыми закрепляются указанные должности.";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21 Соглашения изложить,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"Официальными и рабочими языками РАТС являются русский и китайский языки.".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 статьей 26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16 августа 2007 года в одном подлинном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Китайскую Народную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