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3bd5" w14:textId="bcc3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административных границ города Костаная и Костанайского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2008 года N 533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Костанайского областного маслихата и акимата Костанайской области об изменении административных границ города Костаная и Костанайского района Костанайской области с включением в административные границы города Костаная части земель Костанайского района общей площадью 6853,0 гектаров.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