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3bd5" w14:textId="bcc3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Костаная и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Костанайского областного маслихата и акимата Костанайской области об изменении административных границ города Костаная и Костанайского района Костанайской области с включением в административные границы города Костаная части земель Костанайского района общей площадью 6853,0 гектаров.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