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2154" w14:textId="c7d2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ноября 2002 года № 1274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№ 501. Утратило силу постановлением Правительства Республики Казахстан от 30 июня 2011 года №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30.06.2011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2002 года  N 1274 "Об утверждении Плана мероприятий по реализации Концепции правовой политики Республики Казахстан" (САПП Республики Казахстан, 2002 г., N 43, ст. 434)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правовой политики Республики Казахстан, утвержденный указанным постановлением: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93, 94, 95, 96, 97, 98, 99, 100, 101 и 102,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"93 Разработка проектов        Проекты        МТСЗН      2008-2009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договоров    международных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регулированию          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Разработка проекта Закона  Проект Закона  МВД   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"Об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предварительного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следствия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следователей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 Разработка проекта Закона  Проект Закона  МВД   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Уголовно-процессуальный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по делам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очевидных преступлениях"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Разработка проекта Закона  Проект Закона  МВД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Внедрение систем           Инвестиционный МВД, акимы 2009-2010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видеоконтроля и фиксации   проект         областей,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нарушений правил дорожного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движения с процессинговыми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Разработка проекта Закона  Проект Закона  МЮ        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                         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внесению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третейских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коммерческого арбитража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Расширение судебного       Предложения в  ВС (по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за соблюдением    Администрацию  согласо-  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и свобод человека и   Президента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гражданина на досудебной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стадии уголовного процесса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 передачи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компетенцию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следственных действий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конституционные права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свободы граждан (обыск,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наложение ареста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имущество, на почтово-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телеграфную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корреспонденцию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Совершенствование          Проекты        КСА (по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об        нормативных    согла-   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исполнительном             правовых актов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законов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судебных исполнителей"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(новая редакция) и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Разработка проекта Закона  Проект Закона  МЮ, ЦИК    4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                  (по согла- 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изменений и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                       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Конституционный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выборах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выборного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объективное освещение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избирательных кампаний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кандидатов и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партий на ровной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Систематизация             Информация в   Заинтере-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действующего               Правительство  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законодательства,          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освобождение его от      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устаревших и дублирующих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норм, восполнение пробелов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правовом регулировании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некоторых сфер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минимизация отсылочных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положений в законах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подзаконного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нормотворчества в целом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введения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прямого действия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подробной регламентации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уровне законодательных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актов, усиление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научной проработке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нормотворческой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                                 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