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dcfa" w14:textId="b77d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развития таможенной службы)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22 мая 2008 года N 494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(Проект развития таможенной службы)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i w:val="false"/>
          <w:color w:val="000080"/>
          <w:sz w:val="28"/>
        </w:rPr>
        <w:t xml:space="preserve">Закон Республики Казахстан </w:t>
      </w:r>
    </w:p>
    <w:p>
      <w:pPr>
        <w:spacing w:after="0"/>
        <w:ind w:left="0"/>
        <w:jc w:val="both"/>
      </w:pPr>
      <w:r>
        <w:rPr>
          <w:rFonts w:ascii="Times New Roman"/>
          <w:b/>
          <w:i w:val="false"/>
          <w:color w:val="000080"/>
          <w:sz w:val="28"/>
        </w:rPr>
        <w:t xml:space="preserve">О ратификации Соглашения о займе (Проект развития таможенной </w:t>
      </w:r>
      <w:r>
        <w:br/>
      </w:r>
      <w:r>
        <w:rPr>
          <w:rFonts w:ascii="Times New Roman"/>
          <w:b w:val="false"/>
          <w:i w:val="false"/>
          <w:color w:val="000000"/>
          <w:sz w:val="28"/>
        </w:rPr>
        <w:t>
</w:t>
      </w:r>
      <w:r>
        <w:rPr>
          <w:rFonts w:ascii="Times New Roman"/>
          <w:b/>
          <w:i w:val="false"/>
          <w:color w:val="000080"/>
          <w:sz w:val="28"/>
        </w:rPr>
        <w:t xml:space="preserve">службы) между Республикой Казахстан и Международным Банком </w:t>
      </w:r>
      <w:r>
        <w:br/>
      </w:r>
      <w:r>
        <w:rPr>
          <w:rFonts w:ascii="Times New Roman"/>
          <w:b w:val="false"/>
          <w:i w:val="false"/>
          <w:color w:val="000000"/>
          <w:sz w:val="28"/>
        </w:rPr>
        <w:t>
</w:t>
      </w:r>
      <w:r>
        <w:rPr>
          <w:rFonts w:ascii="Times New Roman"/>
          <w:b/>
          <w:i w:val="false"/>
          <w:color w:val="000080"/>
          <w:sz w:val="28"/>
        </w:rPr>
        <w:t xml:space="preserve">Реконструкции и Развития </w:t>
      </w:r>
    </w:p>
    <w:p>
      <w:pPr>
        <w:spacing w:after="0"/>
        <w:ind w:left="0"/>
        <w:jc w:val="both"/>
      </w:pPr>
      <w:r>
        <w:rPr>
          <w:rFonts w:ascii="Times New Roman"/>
          <w:b w:val="false"/>
          <w:i w:val="false"/>
          <w:color w:val="000000"/>
          <w:sz w:val="28"/>
        </w:rPr>
        <w:t xml:space="preserve">      Ратифицировать Соглашение о займе (Проект развития таможенной службы) между Республикой Казахстан и Международным Банком Реконструкции и Развития, подписанное 2 февраля 2008 года в Астане.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ЗАЕМ НОМЕР 4874-KZ </w:t>
      </w:r>
    </w:p>
    <w:p>
      <w:pPr>
        <w:spacing w:after="0"/>
        <w:ind w:left="0"/>
        <w:jc w:val="both"/>
      </w:pPr>
      <w:r>
        <w:rPr>
          <w:rFonts w:ascii="Times New Roman"/>
          <w:b/>
          <w:i w:val="false"/>
          <w:color w:val="000080"/>
          <w:sz w:val="28"/>
        </w:rPr>
        <w:t xml:space="preserve">Соглашение о займе </w:t>
      </w:r>
      <w:r>
        <w:br/>
      </w:r>
      <w:r>
        <w:rPr>
          <w:rFonts w:ascii="Times New Roman"/>
          <w:b w:val="false"/>
          <w:i w:val="false"/>
          <w:color w:val="000000"/>
          <w:sz w:val="28"/>
        </w:rPr>
        <w:t>
</w:t>
      </w:r>
      <w:r>
        <w:rPr>
          <w:rFonts w:ascii="Times New Roman"/>
          <w:b/>
          <w:i w:val="false"/>
          <w:color w:val="000080"/>
          <w:sz w:val="28"/>
        </w:rPr>
        <w:t xml:space="preserve">(Проект развития таможенной службы) </w:t>
      </w:r>
      <w:r>
        <w:br/>
      </w:r>
      <w:r>
        <w:rPr>
          <w:rFonts w:ascii="Times New Roman"/>
          <w:b w:val="false"/>
          <w:i w:val="false"/>
          <w:color w:val="000000"/>
          <w:sz w:val="28"/>
        </w:rPr>
        <w:t>
</w:t>
      </w:r>
      <w:r>
        <w:rPr>
          <w:rFonts w:ascii="Times New Roman"/>
          <w:b/>
          <w:i w:val="false"/>
          <w:color w:val="000080"/>
          <w:sz w:val="28"/>
        </w:rPr>
        <w:t xml:space="preserve">между </w:t>
      </w:r>
      <w:r>
        <w:br/>
      </w:r>
      <w:r>
        <w:rPr>
          <w:rFonts w:ascii="Times New Roman"/>
          <w:b w:val="false"/>
          <w:i w:val="false"/>
          <w:color w:val="000000"/>
          <w:sz w:val="28"/>
        </w:rPr>
        <w:t>
</w:t>
      </w:r>
      <w:r>
        <w:rPr>
          <w:rFonts w:ascii="Times New Roman"/>
          <w:b/>
          <w:i w:val="false"/>
          <w:color w:val="000080"/>
          <w:sz w:val="28"/>
        </w:rPr>
        <w:t xml:space="preserve">РЕСПУБЛИКОЙ КАЗАХСТАН </w:t>
      </w:r>
      <w:r>
        <w:br/>
      </w:r>
      <w:r>
        <w:rPr>
          <w:rFonts w:ascii="Times New Roman"/>
          <w:b w:val="false"/>
          <w:i w:val="false"/>
          <w:color w:val="000000"/>
          <w:sz w:val="28"/>
        </w:rPr>
        <w:t>
</w:t>
      </w:r>
      <w:r>
        <w:rPr>
          <w:rFonts w:ascii="Times New Roman"/>
          <w:b/>
          <w:i w:val="false"/>
          <w:color w:val="000080"/>
          <w:sz w:val="28"/>
        </w:rPr>
        <w:t xml:space="preserve">МЕЖДУНАРОДНЫМ БАНКОМ </w:t>
      </w:r>
      <w:r>
        <w:br/>
      </w:r>
      <w:r>
        <w:rPr>
          <w:rFonts w:ascii="Times New Roman"/>
          <w:b w:val="false"/>
          <w:i w:val="false"/>
          <w:color w:val="000000"/>
          <w:sz w:val="28"/>
        </w:rPr>
        <w:t>
</w:t>
      </w:r>
      <w:r>
        <w:rPr>
          <w:rFonts w:ascii="Times New Roman"/>
          <w:b/>
          <w:i w:val="false"/>
          <w:color w:val="000080"/>
          <w:sz w:val="28"/>
        </w:rPr>
        <w:t xml:space="preserve">РЕКОНСТРУКЦИИ И РАЗВИТИЯ </w:t>
      </w:r>
    </w:p>
    <w:p>
      <w:pPr>
        <w:spacing w:after="0"/>
        <w:ind w:left="0"/>
        <w:jc w:val="both"/>
      </w:pPr>
      <w:r>
        <w:rPr>
          <w:rFonts w:ascii="Times New Roman"/>
          <w:b w:val="false"/>
          <w:i w:val="false"/>
          <w:color w:val="000000"/>
          <w:sz w:val="28"/>
        </w:rPr>
        <w:t xml:space="preserve">от 2 февраля 2008 года </w:t>
      </w:r>
    </w:p>
    <w:p>
      <w:pPr>
        <w:spacing w:after="0"/>
        <w:ind w:left="0"/>
        <w:jc w:val="both"/>
      </w:pPr>
      <w:r>
        <w:rPr>
          <w:rFonts w:ascii="Times New Roman"/>
          <w:b/>
          <w:i w:val="false"/>
          <w:color w:val="000000"/>
          <w:sz w:val="28"/>
        </w:rPr>
        <w:t xml:space="preserve">ЗАЕМ НОМЕР 4874-KZ </w:t>
      </w:r>
    </w:p>
    <w:p>
      <w:pPr>
        <w:spacing w:after="0"/>
        <w:ind w:left="0"/>
        <w:jc w:val="both"/>
      </w:pPr>
      <w:r>
        <w:rPr>
          <w:rFonts w:ascii="Times New Roman"/>
          <w:b/>
          <w:i w:val="false"/>
          <w:color w:val="000080"/>
          <w:sz w:val="28"/>
        </w:rPr>
        <w:t xml:space="preserve">СОГЛАШЕНИЕ О ЗАЙМЕ </w:t>
      </w:r>
    </w:p>
    <w:p>
      <w:pPr>
        <w:spacing w:after="0"/>
        <w:ind w:left="0"/>
        <w:jc w:val="both"/>
      </w:pPr>
      <w:r>
        <w:rPr>
          <w:rFonts w:ascii="Times New Roman"/>
          <w:b w:val="false"/>
          <w:i w:val="false"/>
          <w:color w:val="000000"/>
          <w:sz w:val="28"/>
        </w:rPr>
        <w:t xml:space="preserve">      Соглашение от 2 февраля 2008 года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i w:val="false"/>
          <w:color w:val="000080"/>
          <w:sz w:val="28"/>
        </w:rPr>
        <w:t xml:space="preserve">СТАТЬЯ I - ОБЩИЕ УСЛОВИЯ; ОПРЕДЕЛЕНИЯ </w:t>
      </w:r>
    </w:p>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xml:space="preserve">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i w:val="false"/>
          <w:color w:val="000080"/>
          <w:sz w:val="28"/>
        </w:rPr>
        <w:t xml:space="preserve">СТАТЬЯ II - ЗАЕМ </w:t>
      </w:r>
    </w:p>
    <w:p>
      <w:pPr>
        <w:spacing w:after="0"/>
        <w:ind w:left="0"/>
        <w:jc w:val="both"/>
      </w:pPr>
      <w:r>
        <w:rPr>
          <w:rFonts w:ascii="Times New Roman"/>
          <w:b w:val="false"/>
          <w:i w:val="false"/>
          <w:color w:val="000000"/>
          <w:sz w:val="28"/>
        </w:rPr>
        <w:t xml:space="preserve">      2.01. Банк согласен предоставить Заемщику сумму, равную восемнадцати миллионам пятистам тысячам долларов США, (18 500 000 долларов США)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 </w:t>
      </w:r>
      <w:r>
        <w:br/>
      </w:r>
      <w:r>
        <w:rPr>
          <w:rFonts w:ascii="Times New Roman"/>
          <w:b w:val="false"/>
          <w:i w:val="false"/>
          <w:color w:val="000000"/>
          <w:sz w:val="28"/>
        </w:rPr>
        <w:t xml:space="preserve">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xml:space="preserve">
      2.03. Заемщик уплачивает Банку комиссию за резервирование средств займа, равную четверти одного процента (0,25 %) от суммы Займа. Заемщик уплачивает комиссию за резервирование средств займа не позднее чем через 60 (шестьдесят) дней после даты вступления в силу. </w:t>
      </w:r>
      <w:r>
        <w:br/>
      </w:r>
      <w:r>
        <w:rPr>
          <w:rFonts w:ascii="Times New Roman"/>
          <w:b w:val="false"/>
          <w:i w:val="false"/>
          <w:color w:val="000000"/>
          <w:sz w:val="28"/>
        </w:rPr>
        <w:t xml:space="preserve">
      2.04. Заемщик уплачивает процент по ставке, равной Базовой ставке ЛИБОР для Валюты Займа плюс плавающий спрэд на каждый период начисления процента. Несмотря на вышесказанное, в случае если любая из частей Снятого баланса по Займу остается неуплаченной своевременно и не уплачивается в течение 30 дней, процент, уплачиваемый Заемщиком, должен быть рассчитан как приведено в Разделе 3.02 (d) Общих положений. </w:t>
      </w:r>
      <w:r>
        <w:br/>
      </w:r>
      <w:r>
        <w:rPr>
          <w:rFonts w:ascii="Times New Roman"/>
          <w:b w:val="false"/>
          <w:i w:val="false"/>
          <w:color w:val="000000"/>
          <w:sz w:val="28"/>
        </w:rPr>
        <w:t xml:space="preserve">
      2.05. Даты платежей - 15 января и 15 июля каждого года. </w:t>
      </w:r>
      <w:r>
        <w:br/>
      </w:r>
      <w:r>
        <w:rPr>
          <w:rFonts w:ascii="Times New Roman"/>
          <w:b w:val="false"/>
          <w:i w:val="false"/>
          <w:color w:val="000000"/>
          <w:sz w:val="28"/>
        </w:rPr>
        <w:t xml:space="preserve">
      2.06.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i w:val="false"/>
          <w:color w:val="000080"/>
          <w:sz w:val="28"/>
        </w:rPr>
        <w:t xml:space="preserve">СТАТЬЯ III - ПРОЕКТ </w:t>
      </w:r>
    </w:p>
    <w:p>
      <w:pPr>
        <w:spacing w:after="0"/>
        <w:ind w:left="0"/>
        <w:jc w:val="both"/>
      </w:pPr>
      <w:r>
        <w:rPr>
          <w:rFonts w:ascii="Times New Roman"/>
          <w:b w:val="false"/>
          <w:i w:val="false"/>
          <w:color w:val="000000"/>
          <w:sz w:val="28"/>
        </w:rPr>
        <w:t xml:space="preserve">      3.01. Заемщик заявляет о своей приверженности целям Проекта и с этой целью осуществляет Проект через КТК в соответствии с положениями статьи 5 Общих условий; </w:t>
      </w:r>
      <w:r>
        <w:br/>
      </w:r>
      <w:r>
        <w:rPr>
          <w:rFonts w:ascii="Times New Roman"/>
          <w:b w:val="false"/>
          <w:i w:val="false"/>
          <w:color w:val="000000"/>
          <w:sz w:val="28"/>
        </w:rPr>
        <w:t xml:space="preserve">
      3.02. Если иное не согласовано с Банком и с ограничениями, содержащимися в положениях раздела 3.01 настоящего Соглашения,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i w:val="false"/>
          <w:color w:val="000080"/>
          <w:sz w:val="28"/>
        </w:rPr>
        <w:t xml:space="preserve">СТАТЬЯ IV - ВСТУПЛЕНИЕ В СИЛУ; РАСТОРЖЕНИЕ </w:t>
      </w:r>
    </w:p>
    <w:p>
      <w:pPr>
        <w:spacing w:after="0"/>
        <w:ind w:left="0"/>
        <w:jc w:val="both"/>
      </w:pPr>
      <w:r>
        <w:rPr>
          <w:rFonts w:ascii="Times New Roman"/>
          <w:b w:val="false"/>
          <w:i w:val="false"/>
          <w:color w:val="000000"/>
          <w:sz w:val="28"/>
        </w:rPr>
        <w:t xml:space="preserve">      4.01. Дополнительные условия вступления в силу включают следующее: </w:t>
      </w:r>
      <w:r>
        <w:br/>
      </w:r>
      <w:r>
        <w:rPr>
          <w:rFonts w:ascii="Times New Roman"/>
          <w:b w:val="false"/>
          <w:i w:val="false"/>
          <w:color w:val="000000"/>
          <w:sz w:val="28"/>
        </w:rPr>
        <w:t xml:space="preserve">
      (а) Заемщик создает Наблюдательный комитет по Проекту, состав, ресурсы и техническое задание которого приемлемы Банку. </w:t>
      </w:r>
      <w:r>
        <w:rPr>
          <w:rFonts w:ascii="Times New Roman"/>
          <w:b w:val="false"/>
          <w:i w:val="false"/>
          <w:color w:val="000000"/>
          <w:sz w:val="28"/>
        </w:rPr>
        <w:t>P090358</w:t>
      </w:r>
      <w:r>
        <w:br/>
      </w:r>
      <w:r>
        <w:rPr>
          <w:rFonts w:ascii="Times New Roman"/>
          <w:b w:val="false"/>
          <w:i w:val="false"/>
          <w:color w:val="000000"/>
          <w:sz w:val="28"/>
        </w:rPr>
        <w:t xml:space="preserve">
      (б) Заемщиком будет принято Руководство по реализации, приемлемое для Банка. </w:t>
      </w:r>
      <w:r>
        <w:br/>
      </w:r>
      <w:r>
        <w:rPr>
          <w:rFonts w:ascii="Times New Roman"/>
          <w:b w:val="false"/>
          <w:i w:val="false"/>
          <w:color w:val="000000"/>
          <w:sz w:val="28"/>
        </w:rPr>
        <w:t xml:space="preserve">
      4.02. Конечной датой вступления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i w:val="false"/>
          <w:color w:val="000080"/>
          <w:sz w:val="28"/>
        </w:rPr>
        <w:t xml:space="preserve">СТАТЬЯ V - ПРЕДСТАВИТЕЛЬ ЗАЕМЩИКА; АДРЕСА </w:t>
      </w:r>
    </w:p>
    <w:p>
      <w:pPr>
        <w:spacing w:after="0"/>
        <w:ind w:left="0"/>
        <w:jc w:val="both"/>
      </w:pPr>
      <w:r>
        <w:rPr>
          <w:rFonts w:ascii="Times New Roman"/>
          <w:b w:val="false"/>
          <w:i w:val="false"/>
          <w:color w:val="000000"/>
          <w:sz w:val="28"/>
        </w:rPr>
        <w:t xml:space="preserve">      5.01. Министр финансов Заемщика является представителем Заемщика. </w:t>
      </w:r>
      <w:r>
        <w:br/>
      </w:r>
      <w:r>
        <w:rPr>
          <w:rFonts w:ascii="Times New Roman"/>
          <w:b w:val="false"/>
          <w:i w:val="false"/>
          <w:color w:val="000000"/>
          <w:sz w:val="28"/>
        </w:rPr>
        <w:t xml:space="preserve">
      5.02. Адрес Заемщика: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Телекс: 265126 (FILIN)      Факс: (7) (7172) 717785 </w:t>
      </w:r>
    </w:p>
    <w:p>
      <w:pPr>
        <w:spacing w:after="0"/>
        <w:ind w:left="0"/>
        <w:jc w:val="both"/>
      </w:pPr>
      <w:r>
        <w:rPr>
          <w:rFonts w:ascii="Times New Roman"/>
          <w:b w:val="false"/>
          <w:i w:val="false"/>
          <w:color w:val="000000"/>
          <w:sz w:val="28"/>
        </w:rPr>
        <w:t xml:space="preserve">      5.03 Адрес Банка: </w:t>
      </w:r>
      <w:r>
        <w:br/>
      </w:r>
      <w:r>
        <w:rPr>
          <w:rFonts w:ascii="Times New Roman"/>
          <w:b w:val="false"/>
          <w:i w:val="false"/>
          <w:color w:val="000000"/>
          <w:sz w:val="28"/>
        </w:rPr>
        <w:t xml:space="preserve">
            International Bank for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INBAFRAD             248423 (MCI)      1-(202) 477-6391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СОГЛАСОВАНО в городе Астана Республики Казахстан, в день и год, указанные выше. </w:t>
      </w:r>
    </w:p>
    <w:p>
      <w:pPr>
        <w:spacing w:after="0"/>
        <w:ind w:left="0"/>
        <w:jc w:val="both"/>
      </w:pPr>
      <w:r>
        <w:rPr>
          <w:rFonts w:ascii="Times New Roman"/>
          <w:b w:val="false"/>
          <w:i w:val="false"/>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ЗА МЕЖДУНАРОДНЫЙ БАНК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i w:val="false"/>
          <w:color w:val="000080"/>
          <w:sz w:val="28"/>
        </w:rPr>
        <w:t xml:space="preserve">ПРИЛОЖЕНИЕ 1 </w:t>
      </w:r>
    </w:p>
    <w:p>
      <w:pPr>
        <w:spacing w:after="0"/>
        <w:ind w:left="0"/>
        <w:jc w:val="both"/>
      </w:pPr>
      <w:r>
        <w:rPr>
          <w:rFonts w:ascii="Times New Roman"/>
          <w:b/>
          <w:i w:val="false"/>
          <w:color w:val="000080"/>
          <w:sz w:val="28"/>
        </w:rPr>
        <w:t xml:space="preserve">Описание Проекта </w:t>
      </w:r>
    </w:p>
    <w:p>
      <w:pPr>
        <w:spacing w:after="0"/>
        <w:ind w:left="0"/>
        <w:jc w:val="both"/>
      </w:pPr>
      <w:r>
        <w:rPr>
          <w:rFonts w:ascii="Times New Roman"/>
          <w:b w:val="false"/>
          <w:i w:val="false"/>
          <w:color w:val="000000"/>
          <w:sz w:val="28"/>
        </w:rPr>
        <w:t xml:space="preserve">      Цель предлагаемого Проекта заключается в повышении эффективности, производительности и подотчетности КТК с тем, чтобы: (i) внедрить всемирно признанный передовой опыт по оперативной обработке таможенными службами международных торговых потоков для дальнейшей интеграции страны в мировую экономику, улучшения инвестиционного климата и повышения конкурентоспособности, (ii) улучшить соблюдение налогоплательщиками требований  </w:t>
      </w:r>
      <w:r>
        <w:rPr>
          <w:rFonts w:ascii="Times New Roman"/>
          <w:b w:val="false"/>
          <w:i w:val="false"/>
          <w:color w:val="000000"/>
          <w:sz w:val="28"/>
        </w:rPr>
        <w:t xml:space="preserve">Таможенного кодекса </w:t>
      </w:r>
      <w:r>
        <w:rPr>
          <w:rFonts w:ascii="Times New Roman"/>
          <w:b w:val="false"/>
          <w:i w:val="false"/>
          <w:color w:val="000000"/>
          <w:sz w:val="28"/>
        </w:rPr>
        <w:t xml:space="preserve">и, тем самым, повысить собираемость доходов, а также (iii) поддержать прозрачность таможенных операций для сокращения коррупционных возможностей и большей предсказуемости для участников внешнеэкономической деятельности. </w:t>
      </w:r>
    </w:p>
    <w:p>
      <w:pPr>
        <w:spacing w:after="0"/>
        <w:ind w:left="0"/>
        <w:jc w:val="both"/>
      </w:pPr>
      <w:r>
        <w:rPr>
          <w:rFonts w:ascii="Times New Roman"/>
          <w:b w:val="false"/>
          <w:i w:val="false"/>
          <w:color w:val="000000"/>
          <w:sz w:val="28"/>
        </w:rPr>
        <w:t xml:space="preserve">      Проект состоит из следующих частей: </w:t>
      </w:r>
    </w:p>
    <w:p>
      <w:pPr>
        <w:spacing w:after="0"/>
        <w:ind w:left="0"/>
        <w:jc w:val="both"/>
      </w:pPr>
      <w:r>
        <w:rPr>
          <w:rFonts w:ascii="Times New Roman"/>
          <w:b w:val="false"/>
          <w:i w:val="false"/>
          <w:color w:val="000000"/>
          <w:sz w:val="28"/>
          <w:u w:val="single"/>
        </w:rPr>
        <w:t xml:space="preserve">       Часть I </w:t>
      </w:r>
      <w:r>
        <w:rPr>
          <w:rFonts w:ascii="Times New Roman"/>
          <w:b w:val="false"/>
          <w:i w:val="false"/>
          <w:color w:val="000000"/>
          <w:sz w:val="28"/>
        </w:rPr>
        <w:t xml:space="preserve">:  </w:t>
      </w:r>
      <w:r>
        <w:rPr>
          <w:rFonts w:ascii="Times New Roman"/>
          <w:b w:val="false"/>
          <w:i w:val="false"/>
          <w:color w:val="000000"/>
          <w:sz w:val="28"/>
          <w:u w:val="single"/>
        </w:rPr>
        <w:t xml:space="preserve">Институциональное развитие, управление и человеческие ресурсы </w:t>
      </w:r>
    </w:p>
    <w:p>
      <w:pPr>
        <w:spacing w:after="0"/>
        <w:ind w:left="0"/>
        <w:jc w:val="both"/>
      </w:pPr>
      <w:r>
        <w:rPr>
          <w:rFonts w:ascii="Times New Roman"/>
          <w:b w:val="false"/>
          <w:i w:val="false"/>
          <w:color w:val="000000"/>
          <w:sz w:val="28"/>
        </w:rPr>
        <w:t xml:space="preserve">      Предоставление технической помощи, товаров, а также проведение обучения с целью: (а) проведения обзора организационной структуры КТК; (b) проведения обзора методологии стратегического планирования КТК с тем, чтобы оказать содействие в создании отдела стратегического планирования; (с) разработки стандартов услуг, проведения обзора эффективности работы организации, создания современной информационной системы управления, включая развитие оперативного центра управления и системы информационного обеспечения руководства; (d) проведения обзора, перестройки, разработки и реализации Государственного плана развития неподкупности в рамках действующей антикоррупционной системы; (е) разработки и внедрения стратегии управления кадрами, включая внедрение системы управления кадрами, основанной на учете служебных достижений; (f) разработки комплексной стратегии обучения и учебных планов; (g) подготовки стратегии комплексного управления изменениями и постоянного совершенствования; и (h) внедрения механизмов финансового управления, основанных на учете затрат и предназначенных для проведения мониторинга затрет на оказание таможенных услуг и совершенствования текущих процессов финансового управления и процедур, относящихся к лучшей международной практике. </w:t>
      </w:r>
    </w:p>
    <w:p>
      <w:pPr>
        <w:spacing w:after="0"/>
        <w:ind w:left="0"/>
        <w:jc w:val="both"/>
      </w:pPr>
      <w:r>
        <w:rPr>
          <w:rFonts w:ascii="Times New Roman"/>
          <w:b w:val="false"/>
          <w:i w:val="false"/>
          <w:color w:val="000000"/>
          <w:sz w:val="28"/>
          <w:u w:val="single"/>
        </w:rPr>
        <w:t xml:space="preserve">       Часть II </w:t>
      </w:r>
      <w:r>
        <w:rPr>
          <w:rFonts w:ascii="Times New Roman"/>
          <w:b w:val="false"/>
          <w:i w:val="false"/>
          <w:color w:val="000000"/>
          <w:sz w:val="28"/>
        </w:rPr>
        <w:t xml:space="preserve">:  </w:t>
      </w:r>
      <w:r>
        <w:rPr>
          <w:rFonts w:ascii="Times New Roman"/>
          <w:b w:val="false"/>
          <w:i w:val="false"/>
          <w:color w:val="000000"/>
          <w:sz w:val="28"/>
          <w:u w:val="single"/>
        </w:rPr>
        <w:t xml:space="preserve">Таможенные операции </w:t>
      </w:r>
    </w:p>
    <w:p>
      <w:pPr>
        <w:spacing w:after="0"/>
        <w:ind w:left="0"/>
        <w:jc w:val="both"/>
      </w:pPr>
      <w:r>
        <w:rPr>
          <w:rFonts w:ascii="Times New Roman"/>
          <w:b w:val="false"/>
          <w:i w:val="false"/>
          <w:color w:val="000000"/>
          <w:sz w:val="28"/>
        </w:rPr>
        <w:t xml:space="preserve">      Предоставление технической помощи, товаров, а также проведение обучения с целью: (а) проведения анализа законодательства, регулирующего перемещение транспортных средств и товаров, а также приведения действующих законов в соответствие с основными международными документами и лучшей практикой, а также подготовки поправок к законам, предназначенных для поддержки новых систем и процедур; (b) проведения анализа и принятия законов и инструкций, предназначенных для улучшения координации работы между таможенной службой и другими ведомствами, участвующими в регулировании международной торговли, а также создания специального подразделения, укомплектованного специалистами по тарифам, правовым вопросам и по разработке систем для построения и поддержания системы единого тарифа и разработки программного обеспечения для электронных систем документооборота; (с) поддержки внедрения нового режима контроля грузов и обработки деклараций; (d) укрепления конечных функций пост-таможенной проверки и аудита; (е) усиления функций правоприменения и пограничного контроля посредством проведения обучения, закупок оборудования, создания возможностей в сфере сбора информации, проведения исследований и борьбы с контрабандой, а также совершенствования информационного обмена; (f) разработки комплексной стратегии контроля и правоприменения. </w:t>
      </w:r>
    </w:p>
    <w:p>
      <w:pPr>
        <w:spacing w:after="0"/>
        <w:ind w:left="0"/>
        <w:jc w:val="both"/>
      </w:pPr>
      <w:r>
        <w:rPr>
          <w:rFonts w:ascii="Times New Roman"/>
          <w:b w:val="false"/>
          <w:i w:val="false"/>
          <w:color w:val="000000"/>
          <w:sz w:val="28"/>
          <w:u w:val="single"/>
        </w:rPr>
        <w:t xml:space="preserve">       Часть III </w:t>
      </w:r>
      <w:r>
        <w:rPr>
          <w:rFonts w:ascii="Times New Roman"/>
          <w:b w:val="false"/>
          <w:i w:val="false"/>
          <w:color w:val="000000"/>
          <w:sz w:val="28"/>
        </w:rPr>
        <w:t xml:space="preserve">:  </w:t>
      </w:r>
      <w:r>
        <w:rPr>
          <w:rFonts w:ascii="Times New Roman"/>
          <w:b w:val="false"/>
          <w:i w:val="false"/>
          <w:color w:val="000000"/>
          <w:sz w:val="28"/>
          <w:u w:val="single"/>
        </w:rPr>
        <w:t xml:space="preserve">Информационно-коммуникационные технологии </w:t>
      </w:r>
    </w:p>
    <w:p>
      <w:pPr>
        <w:spacing w:after="0"/>
        <w:ind w:left="0"/>
        <w:jc w:val="both"/>
      </w:pPr>
      <w:r>
        <w:rPr>
          <w:rFonts w:ascii="Times New Roman"/>
          <w:b w:val="false"/>
          <w:i w:val="false"/>
          <w:color w:val="000000"/>
          <w:sz w:val="28"/>
        </w:rPr>
        <w:t xml:space="preserve">      Предоставление технической помощи, товаров, а также проведение обучения с целью: (а) укрепления организационного потенциала КТК в области планирования и управления системами ИКТ, а также реализации стратегии приема на службу и удержания специалистов по информационным технологиям; (b) разработки и совершенствования интегрированных ИКТ систем; и (с) укрепления потенциала КТК в области архивирования, хранения и обеспечения безопасности данных. </w:t>
      </w:r>
    </w:p>
    <w:p>
      <w:pPr>
        <w:spacing w:after="0"/>
        <w:ind w:left="0"/>
        <w:jc w:val="both"/>
      </w:pPr>
      <w:r>
        <w:rPr>
          <w:rFonts w:ascii="Times New Roman"/>
          <w:b w:val="false"/>
          <w:i w:val="false"/>
          <w:color w:val="000000"/>
          <w:sz w:val="28"/>
          <w:u w:val="single"/>
        </w:rPr>
        <w:t xml:space="preserve">       Часть IV </w:t>
      </w:r>
      <w:r>
        <w:rPr>
          <w:rFonts w:ascii="Times New Roman"/>
          <w:b w:val="false"/>
          <w:i w:val="false"/>
          <w:color w:val="000000"/>
          <w:sz w:val="28"/>
        </w:rPr>
        <w:t xml:space="preserve">:  </w:t>
      </w:r>
      <w:r>
        <w:rPr>
          <w:rFonts w:ascii="Times New Roman"/>
          <w:b w:val="false"/>
          <w:i w:val="false"/>
          <w:color w:val="000000"/>
          <w:sz w:val="28"/>
          <w:u w:val="single"/>
        </w:rPr>
        <w:t xml:space="preserve">Управление программами </w:t>
      </w:r>
    </w:p>
    <w:p>
      <w:pPr>
        <w:spacing w:after="0"/>
        <w:ind w:left="0"/>
        <w:jc w:val="both"/>
      </w:pPr>
      <w:r>
        <w:rPr>
          <w:rFonts w:ascii="Times New Roman"/>
          <w:b w:val="false"/>
          <w:i w:val="false"/>
          <w:color w:val="000000"/>
          <w:sz w:val="28"/>
        </w:rPr>
        <w:t xml:space="preserve">      Предоставление товаров, проведение обучения и оплата эксплуатационных расходов КТК с целью обеспечения координации, реализации и управления Проектом. </w:t>
      </w:r>
    </w:p>
    <w:p>
      <w:pPr>
        <w:spacing w:after="0"/>
        <w:ind w:left="0"/>
        <w:jc w:val="both"/>
      </w:pPr>
      <w:r>
        <w:rPr>
          <w:rFonts w:ascii="Times New Roman"/>
          <w:b/>
          <w:i w:val="false"/>
          <w:color w:val="000080"/>
          <w:sz w:val="28"/>
        </w:rPr>
        <w:t xml:space="preserve">ПРИЛОЖЕНИЕ 2 </w:t>
      </w:r>
    </w:p>
    <w:p>
      <w:pPr>
        <w:spacing w:after="0"/>
        <w:ind w:left="0"/>
        <w:jc w:val="both"/>
      </w:pPr>
      <w:r>
        <w:rPr>
          <w:rFonts w:ascii="Times New Roman"/>
          <w:b/>
          <w:i w:val="false"/>
          <w:color w:val="000080"/>
          <w:sz w:val="28"/>
        </w:rPr>
        <w:t xml:space="preserve">Исполнение Проекта </w:t>
      </w:r>
    </w:p>
    <w:p>
      <w:pPr>
        <w:spacing w:after="0"/>
        <w:ind w:left="0"/>
        <w:jc w:val="both"/>
      </w:pPr>
      <w:r>
        <w:rPr>
          <w:rFonts w:ascii="Times New Roman"/>
          <w:b/>
          <w:i w:val="false"/>
          <w:color w:val="000080"/>
          <w:sz w:val="28"/>
        </w:rPr>
        <w:t xml:space="preserve">Раздел I. Институциональные механизмы </w:t>
      </w:r>
    </w:p>
    <w:p>
      <w:pPr>
        <w:spacing w:after="0"/>
        <w:ind w:left="0"/>
        <w:jc w:val="both"/>
      </w:pPr>
      <w:r>
        <w:rPr>
          <w:rFonts w:ascii="Times New Roman"/>
          <w:b/>
          <w:i w:val="false"/>
          <w:color w:val="000080"/>
          <w:sz w:val="28"/>
        </w:rPr>
        <w:t xml:space="preserve">       А. Институциональные механизмы </w:t>
      </w:r>
    </w:p>
    <w:p>
      <w:pPr>
        <w:spacing w:after="0"/>
        <w:ind w:left="0"/>
        <w:jc w:val="both"/>
      </w:pPr>
      <w:r>
        <w:rPr>
          <w:rFonts w:ascii="Times New Roman"/>
          <w:b w:val="false"/>
          <w:i w:val="false"/>
          <w:color w:val="000000"/>
          <w:sz w:val="28"/>
        </w:rPr>
        <w:t xml:space="preserve">      Заемщик должен реализовывать Проект в соответствии со следующими институциональными и другими договоренностями: </w:t>
      </w:r>
      <w:r>
        <w:br/>
      </w:r>
      <w:r>
        <w:rPr>
          <w:rFonts w:ascii="Times New Roman"/>
          <w:b w:val="false"/>
          <w:i w:val="false"/>
          <w:color w:val="000000"/>
          <w:sz w:val="28"/>
        </w:rPr>
        <w:t xml:space="preserve">
      1. Заемщик, через КТК,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утверждения Банком. </w:t>
      </w:r>
      <w:r>
        <w:br/>
      </w:r>
      <w:r>
        <w:rPr>
          <w:rFonts w:ascii="Times New Roman"/>
          <w:b w:val="false"/>
          <w:i w:val="false"/>
          <w:color w:val="000000"/>
          <w:sz w:val="28"/>
        </w:rPr>
        <w:t xml:space="preserve">
      2. НКП будет нести всю ответственность за надзор над Проектом, политическое руководство, а также межведомственную координацию в соответствии с требованиями, критериями, организационными механизмами и операционными процедурами, указанными в Руководстве по реализации проекта. </w:t>
      </w:r>
      <w:r>
        <w:br/>
      </w:r>
      <w:r>
        <w:rPr>
          <w:rFonts w:ascii="Times New Roman"/>
          <w:b w:val="false"/>
          <w:i w:val="false"/>
          <w:color w:val="000000"/>
          <w:sz w:val="28"/>
        </w:rPr>
        <w:t xml:space="preserve">
      3. В течение всей реализации Проекта Заемщик должен обеспечивать, чтобы состав, ресурсы и техническое задание НКП были удовлетворительными для Банка. </w:t>
      </w:r>
      <w:r>
        <w:br/>
      </w:r>
      <w:r>
        <w:rPr>
          <w:rFonts w:ascii="Times New Roman"/>
          <w:b w:val="false"/>
          <w:i w:val="false"/>
          <w:color w:val="000000"/>
          <w:sz w:val="28"/>
        </w:rPr>
        <w:t xml:space="preserve">
      4. Заемщик должен обеспечить, чтобы до завершения Проекта КТК постоянно функционировал таким образом и с привлечением персонала, консультантов, средств и других ресурсов, необходимых для управления и реализации Проекта, которые были бы удовлетворительными для Банка, включая соответствующую организационную структуру для реализации, финансового управления и закупкам по Проекту. </w:t>
      </w:r>
      <w:r>
        <w:br/>
      </w:r>
      <w:r>
        <w:rPr>
          <w:rFonts w:ascii="Times New Roman"/>
          <w:b w:val="false"/>
          <w:i w:val="false"/>
          <w:color w:val="000000"/>
          <w:sz w:val="28"/>
        </w:rPr>
        <w:t xml:space="preserve">
      5. Общая сумма по Проекту должна финансироваться следующим образом: 30 % суммы Займа и 70 % за счет собственного вклада заемщика. Для обеспечения наличия денежных средств, необходимых для финансирования вклада Заемщика в Проект, Заемщик должен ежегодно выделять КТК соответствующие бюджетные средства. </w:t>
      </w:r>
    </w:p>
    <w:p>
      <w:pPr>
        <w:spacing w:after="0"/>
        <w:ind w:left="0"/>
        <w:jc w:val="both"/>
      </w:pPr>
      <w:r>
        <w:rPr>
          <w:rFonts w:ascii="Times New Roman"/>
          <w:b/>
          <w:i w:val="false"/>
          <w:color w:val="000080"/>
          <w:sz w:val="28"/>
        </w:rPr>
        <w:t xml:space="preserve">       В. Среднесрочный обзор </w:t>
      </w:r>
    </w:p>
    <w:p>
      <w:pPr>
        <w:spacing w:after="0"/>
        <w:ind w:left="0"/>
        <w:jc w:val="both"/>
      </w:pPr>
      <w:r>
        <w:rPr>
          <w:rFonts w:ascii="Times New Roman"/>
          <w:b w:val="false"/>
          <w:i w:val="false"/>
          <w:color w:val="000000"/>
          <w:sz w:val="28"/>
        </w:rPr>
        <w:t xml:space="preserve">      1. 30 июня 2010 года или на близкую дату Заемщик, через Министерство финансов и КТК, должен совместно с Банком провести Среднесрочный обзор прогресса, достигнутого в ходе реализации Проекта (далее - "Среднесрочный обзор"). Среднесрочный обзор, среди прочего, должен описывать: </w:t>
      </w:r>
      <w:r>
        <w:br/>
      </w:r>
      <w:r>
        <w:rPr>
          <w:rFonts w:ascii="Times New Roman"/>
          <w:b w:val="false"/>
          <w:i w:val="false"/>
          <w:color w:val="000000"/>
          <w:sz w:val="28"/>
        </w:rPr>
        <w:t xml:space="preserve">
      (a) прогресс в достижении целей проекта; и </w:t>
      </w:r>
      <w:r>
        <w:br/>
      </w:r>
      <w:r>
        <w:rPr>
          <w:rFonts w:ascii="Times New Roman"/>
          <w:b w:val="false"/>
          <w:i w:val="false"/>
          <w:color w:val="000000"/>
          <w:sz w:val="28"/>
        </w:rPr>
        <w:t xml:space="preserve">
      (b) общие результаты реализации проекта по сравнению с индикаторами эффективности проекта. </w:t>
      </w:r>
      <w:r>
        <w:br/>
      </w:r>
      <w:r>
        <w:rPr>
          <w:rFonts w:ascii="Times New Roman"/>
          <w:b w:val="false"/>
          <w:i w:val="false"/>
          <w:color w:val="000000"/>
          <w:sz w:val="28"/>
        </w:rPr>
        <w:t xml:space="preserve">
      2. Заемщик, через КТК, должен предоставить Банку, по крайней мере, за 4 (четыре) недели до Среднесрочного обзора отдельный отчет с описанием хода реализации каждого компонента Проекта и краткий общий отчет по реализации Проекта. </w:t>
      </w:r>
    </w:p>
    <w:p>
      <w:pPr>
        <w:spacing w:after="0"/>
        <w:ind w:left="0"/>
        <w:jc w:val="both"/>
      </w:pPr>
      <w:r>
        <w:rPr>
          <w:rFonts w:ascii="Times New Roman"/>
          <w:b/>
          <w:i w:val="false"/>
          <w:color w:val="000080"/>
          <w:sz w:val="28"/>
        </w:rPr>
        <w:t xml:space="preserve">Раздел II. Мониторинг Проекта, отчетность и оценка </w:t>
      </w:r>
    </w:p>
    <w:p>
      <w:pPr>
        <w:spacing w:after="0"/>
        <w:ind w:left="0"/>
        <w:jc w:val="both"/>
      </w:pPr>
      <w:r>
        <w:rPr>
          <w:rFonts w:ascii="Times New Roman"/>
          <w:b/>
          <w:i w:val="false"/>
          <w:color w:val="000080"/>
          <w:sz w:val="28"/>
        </w:rPr>
        <w:t xml:space="preserve">       А. Отчеты по Проекту </w:t>
      </w:r>
    </w:p>
    <w:p>
      <w:pPr>
        <w:spacing w:after="0"/>
        <w:ind w:left="0"/>
        <w:jc w:val="both"/>
      </w:pPr>
      <w:r>
        <w:rPr>
          <w:rFonts w:ascii="Times New Roman"/>
          <w:b w:val="false"/>
          <w:i w:val="false"/>
          <w:color w:val="000000"/>
          <w:sz w:val="28"/>
        </w:rPr>
        <w:t xml:space="preserve">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xml:space="preserve">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шести (6) месяцев после даты закрытия проекта. </w:t>
      </w:r>
    </w:p>
    <w:p>
      <w:pPr>
        <w:spacing w:after="0"/>
        <w:ind w:left="0"/>
        <w:jc w:val="both"/>
      </w:pPr>
      <w:r>
        <w:rPr>
          <w:rFonts w:ascii="Times New Roman"/>
          <w:b/>
          <w:i w:val="false"/>
          <w:color w:val="000080"/>
          <w:sz w:val="28"/>
        </w:rPr>
        <w:t xml:space="preserve">       Б. Финансовое управление, финансовая отчетность и аудит </w:t>
      </w:r>
    </w:p>
    <w:p>
      <w:pPr>
        <w:spacing w:after="0"/>
        <w:ind w:left="0"/>
        <w:jc w:val="both"/>
      </w:pPr>
      <w:r>
        <w:rPr>
          <w:rFonts w:ascii="Times New Roman"/>
          <w:b w:val="false"/>
          <w:i w:val="false"/>
          <w:color w:val="000000"/>
          <w:sz w:val="28"/>
        </w:rPr>
        <w:t xml:space="preserve">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xml:space="preserve">
      2. Без ограничения к положениям Части А данного Раздела, Заемщик обязан подготавливать и представлять в Банк не позднее, чем через сорок пять (45)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xml:space="preserve">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в Банк не позднее, чем спустя шесть (6) месяцев после окончания каждого такого периода. </w:t>
      </w:r>
    </w:p>
    <w:p>
      <w:pPr>
        <w:spacing w:after="0"/>
        <w:ind w:left="0"/>
        <w:jc w:val="both"/>
      </w:pPr>
      <w:r>
        <w:rPr>
          <w:rFonts w:ascii="Times New Roman"/>
          <w:b/>
          <w:i w:val="false"/>
          <w:color w:val="000080"/>
          <w:sz w:val="28"/>
        </w:rPr>
        <w:t xml:space="preserve">Раздел III. Закупки </w:t>
      </w:r>
    </w:p>
    <w:p>
      <w:pPr>
        <w:spacing w:after="0"/>
        <w:ind w:left="0"/>
        <w:jc w:val="both"/>
      </w:pPr>
      <w:r>
        <w:rPr>
          <w:rFonts w:ascii="Times New Roman"/>
          <w:b/>
          <w:i w:val="false"/>
          <w:color w:val="000080"/>
          <w:sz w:val="28"/>
        </w:rPr>
        <w:t xml:space="preserve">       А. Общие положения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w:t>
      </w:r>
      <w:r>
        <w:rPr>
          <w:rFonts w:ascii="Times New Roman"/>
          <w:b w:val="false"/>
          <w:i w:val="false"/>
          <w:color w:val="000000"/>
          <w:sz w:val="28"/>
        </w:rPr>
        <w:t xml:space="preserve">. Все товары,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xml:space="preserve">
      2.  </w:t>
      </w:r>
      <w:r>
        <w:rPr>
          <w:rFonts w:ascii="Times New Roman"/>
          <w:b/>
          <w:i w:val="false"/>
          <w:color w:val="000000"/>
          <w:sz w:val="28"/>
        </w:rPr>
        <w:t xml:space="preserve">Услуги консультантов </w:t>
      </w:r>
      <w:r>
        <w:rPr>
          <w:rFonts w:ascii="Times New Roman"/>
          <w:b w:val="false"/>
          <w:i w:val="false"/>
          <w:color w:val="000000"/>
          <w:sz w:val="28"/>
        </w:rPr>
        <w:t xml:space="preserve">. Все услуги консультантов, необходимые для Проекта, закупаются в соответствии с требованиями, содержащимися или на которые содержаться ссылки в Разделе I и IV Руководства "Отбор и наем консультантов заемщиками Всемирного банка" (Руководство по консультантам), а также в соответствии с положениями настоящего Раздела. </w:t>
      </w:r>
      <w:r>
        <w:br/>
      </w:r>
      <w:r>
        <w:rPr>
          <w:rFonts w:ascii="Times New Roman"/>
          <w:b w:val="false"/>
          <w:i w:val="false"/>
          <w:color w:val="000000"/>
          <w:sz w:val="28"/>
        </w:rPr>
        <w:t xml:space="preserve">
      3.  </w:t>
      </w:r>
      <w:r>
        <w:rPr>
          <w:rFonts w:ascii="Times New Roman"/>
          <w:b/>
          <w:i w:val="false"/>
          <w:color w:val="000000"/>
          <w:sz w:val="28"/>
        </w:rPr>
        <w:t xml:space="preserve">Определения </w:t>
      </w:r>
      <w:r>
        <w:rPr>
          <w:rFonts w:ascii="Times New Roman"/>
          <w:b w:val="false"/>
          <w:i w:val="false"/>
          <w:color w:val="000000"/>
          <w:sz w:val="28"/>
        </w:rPr>
        <w:t xml:space="preserve">.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i w:val="false"/>
          <w:color w:val="000080"/>
          <w:sz w:val="28"/>
        </w:rPr>
        <w:t xml:space="preserve">       Б. Отдельные методы закупок товаров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Международные конкурсные торги </w:t>
      </w:r>
      <w:r>
        <w:rPr>
          <w:rFonts w:ascii="Times New Roman"/>
          <w:b w:val="false"/>
          <w:i w:val="false"/>
          <w:color w:val="000000"/>
          <w:sz w:val="28"/>
        </w:rPr>
        <w:t xml:space="preserve">.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br/>
      </w:r>
      <w:r>
        <w:rPr>
          <w:rFonts w:ascii="Times New Roman"/>
          <w:b w:val="false"/>
          <w:i w:val="false"/>
          <w:color w:val="000000"/>
          <w:sz w:val="28"/>
        </w:rPr>
        <w:t xml:space="preserve">
      2.  </w:t>
      </w:r>
      <w:r>
        <w:rPr>
          <w:rFonts w:ascii="Times New Roman"/>
          <w:b/>
          <w:i w:val="false"/>
          <w:color w:val="000000"/>
          <w:sz w:val="28"/>
        </w:rPr>
        <w:t xml:space="preserve">Прочие методы закупок товаров и услуг </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tblGrid>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Метод закупок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Национальные конкурсные торги, согласно </w:t>
            </w:r>
            <w:r>
              <w:br/>
            </w:r>
            <w:r>
              <w:rPr>
                <w:rFonts w:ascii="Times New Roman"/>
                <w:b w:val="false"/>
                <w:i w:val="false"/>
                <w:color w:val="000000"/>
                <w:sz w:val="20"/>
              </w:rPr>
              <w:t xml:space="preserve">
дополнительным положениям, установленным </w:t>
            </w:r>
            <w:r>
              <w:br/>
            </w:r>
            <w:r>
              <w:rPr>
                <w:rFonts w:ascii="Times New Roman"/>
                <w:b w:val="false"/>
                <w:i w:val="false"/>
                <w:color w:val="000000"/>
                <w:sz w:val="20"/>
              </w:rPr>
              <w:t xml:space="preserve">
в Дополнении к данному Приложению 2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Закупки в торговой сети </w:t>
            </w:r>
          </w:p>
        </w:tc>
      </w:tr>
    </w:tbl>
    <w:p>
      <w:pPr>
        <w:spacing w:after="0"/>
        <w:ind w:left="0"/>
        <w:jc w:val="both"/>
      </w:pPr>
      <w:r>
        <w:rPr>
          <w:rFonts w:ascii="Times New Roman"/>
          <w:b/>
          <w:i w:val="false"/>
          <w:color w:val="000080"/>
          <w:sz w:val="28"/>
        </w:rPr>
        <w:t xml:space="preserve">       В. Отдельные методы закупки услуг консультантов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на основе качества и стоимости </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на основе оценки с учетом качества и стоимости. </w:t>
      </w:r>
      <w:r>
        <w:br/>
      </w:r>
      <w:r>
        <w:rPr>
          <w:rFonts w:ascii="Times New Roman"/>
          <w:b w:val="false"/>
          <w:i w:val="false"/>
          <w:color w:val="000000"/>
          <w:sz w:val="28"/>
        </w:rPr>
        <w:t xml:space="preserve">
      2.  </w:t>
      </w:r>
      <w:r>
        <w:rPr>
          <w:rFonts w:ascii="Times New Roman"/>
          <w:b/>
          <w:i w:val="false"/>
          <w:color w:val="000000"/>
          <w:sz w:val="28"/>
        </w:rPr>
        <w:t xml:space="preserve">Прочие методы закупок услуг консультантов </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tblGrid>
      <w:tr>
        <w:trPr>
          <w:trHeight w:val="45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Метод закупок </w:t>
            </w:r>
          </w:p>
        </w:tc>
      </w:tr>
      <w:tr>
        <w:trPr>
          <w:trHeight w:val="45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Отбор на основе квалификаций консультантов </w:t>
            </w:r>
          </w:p>
        </w:tc>
      </w:tr>
      <w:tr>
        <w:trPr>
          <w:trHeight w:val="45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Процедуры, установленные в параграфах </w:t>
            </w:r>
            <w:r>
              <w:br/>
            </w:r>
            <w:r>
              <w:rPr>
                <w:rFonts w:ascii="Times New Roman"/>
                <w:b w:val="false"/>
                <w:i w:val="false"/>
                <w:color w:val="000000"/>
                <w:sz w:val="20"/>
              </w:rPr>
              <w:t xml:space="preserve">
5.2 и 5.3 Руководства по консультантам по </w:t>
            </w:r>
            <w:r>
              <w:br/>
            </w:r>
            <w:r>
              <w:rPr>
                <w:rFonts w:ascii="Times New Roman"/>
                <w:b w:val="false"/>
                <w:i w:val="false"/>
                <w:color w:val="000000"/>
                <w:sz w:val="20"/>
              </w:rPr>
              <w:t xml:space="preserve">
отбору индивидуальных консультантов </w:t>
            </w:r>
          </w:p>
        </w:tc>
      </w:tr>
    </w:tbl>
    <w:p>
      <w:pPr>
        <w:spacing w:after="0"/>
        <w:ind w:left="0"/>
        <w:jc w:val="both"/>
      </w:pPr>
      <w:r>
        <w:rPr>
          <w:rFonts w:ascii="Times New Roman"/>
          <w:b/>
          <w:i w:val="false"/>
          <w:color w:val="000080"/>
          <w:sz w:val="28"/>
        </w:rPr>
        <w:t xml:space="preserve">       Г. Рассмотрение Банком решений по закупкам </w:t>
      </w:r>
    </w:p>
    <w:p>
      <w:pPr>
        <w:spacing w:after="0"/>
        <w:ind w:left="0"/>
        <w:jc w:val="both"/>
      </w:pPr>
      <w:r>
        <w:rPr>
          <w:rFonts w:ascii="Times New Roman"/>
          <w:b w:val="false"/>
          <w:i w:val="false"/>
          <w:color w:val="000000"/>
          <w:sz w:val="28"/>
        </w:rPr>
        <w:t xml:space="preserve">      План закупок должен указывать на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i w:val="false"/>
          <w:color w:val="000080"/>
          <w:sz w:val="28"/>
        </w:rPr>
        <w:t xml:space="preserve">Раздел IV. Снятие средств Займа со счета </w:t>
      </w:r>
    </w:p>
    <w:p>
      <w:pPr>
        <w:spacing w:after="0"/>
        <w:ind w:left="0"/>
        <w:jc w:val="both"/>
      </w:pPr>
      <w:r>
        <w:rPr>
          <w:rFonts w:ascii="Times New Roman"/>
          <w:b/>
          <w:i w:val="false"/>
          <w:color w:val="000080"/>
          <w:sz w:val="28"/>
        </w:rPr>
        <w:t xml:space="preserve">       А. Общие положения </w:t>
      </w:r>
    </w:p>
    <w:p>
      <w:pPr>
        <w:spacing w:after="0"/>
        <w:ind w:left="0"/>
        <w:jc w:val="both"/>
      </w:pPr>
      <w:r>
        <w:rPr>
          <w:rFonts w:ascii="Times New Roman"/>
          <w:b w:val="false"/>
          <w:i w:val="false"/>
          <w:color w:val="000000"/>
          <w:sz w:val="28"/>
        </w:rPr>
        <w:t xml:space="preserve">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за май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пункта 2 ниже. </w:t>
      </w:r>
      <w:r>
        <w:br/>
      </w:r>
      <w:r>
        <w:rPr>
          <w:rFonts w:ascii="Times New Roman"/>
          <w:b w:val="false"/>
          <w:i w:val="false"/>
          <w:color w:val="000000"/>
          <w:sz w:val="28"/>
        </w:rPr>
        <w:t xml:space="preserve">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093"/>
        <w:gridCol w:w="3373"/>
      </w:tblGrid>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Категория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Выделенная </w:t>
            </w:r>
            <w:r>
              <w:br/>
            </w:r>
            <w:r>
              <w:rPr>
                <w:rFonts w:ascii="Times New Roman"/>
                <w:b w:val="false"/>
                <w:i w:val="false"/>
                <w:color w:val="000000"/>
                <w:sz w:val="20"/>
              </w:rPr>
              <w:t>
</w:t>
            </w:r>
            <w:r>
              <w:rPr>
                <w:rFonts w:ascii="Times New Roman"/>
                <w:b/>
                <w:i w:val="false"/>
                <w:color w:val="000000"/>
                <w:sz w:val="20"/>
              </w:rPr>
              <w:t xml:space="preserve">сумма Займа </w:t>
            </w:r>
            <w:r>
              <w:br/>
            </w:r>
            <w:r>
              <w:rPr>
                <w:rFonts w:ascii="Times New Roman"/>
                <w:b w:val="false"/>
                <w:i w:val="false"/>
                <w:color w:val="000000"/>
                <w:sz w:val="20"/>
              </w:rPr>
              <w:t>
</w:t>
            </w:r>
            <w:r>
              <w:rPr>
                <w:rFonts w:ascii="Times New Roman"/>
                <w:b/>
                <w:i w:val="false"/>
                <w:color w:val="000000"/>
                <w:sz w:val="20"/>
              </w:rPr>
              <w:t xml:space="preserve">(в долларовом </w:t>
            </w:r>
            <w:r>
              <w:br/>
            </w:r>
            <w:r>
              <w:rPr>
                <w:rFonts w:ascii="Times New Roman"/>
                <w:b w:val="false"/>
                <w:i w:val="false"/>
                <w:color w:val="000000"/>
                <w:sz w:val="20"/>
              </w:rPr>
              <w:t>
</w:t>
            </w:r>
            <w:r>
              <w:rPr>
                <w:rFonts w:ascii="Times New Roman"/>
                <w:b/>
                <w:i w:val="false"/>
                <w:color w:val="000000"/>
                <w:sz w:val="20"/>
              </w:rPr>
              <w:t xml:space="preserve">эквиваленте)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Доля расходов, </w:t>
            </w:r>
            <w:r>
              <w:br/>
            </w:r>
            <w:r>
              <w:rPr>
                <w:rFonts w:ascii="Times New Roman"/>
                <w:b w:val="false"/>
                <w:i w:val="false"/>
                <w:color w:val="000000"/>
                <w:sz w:val="20"/>
              </w:rPr>
              <w:t>
</w:t>
            </w:r>
            <w:r>
              <w:rPr>
                <w:rFonts w:ascii="Times New Roman"/>
                <w:b/>
                <w:i w:val="false"/>
                <w:color w:val="000000"/>
                <w:sz w:val="20"/>
              </w:rPr>
              <w:t xml:space="preserve">подлежащая </w:t>
            </w:r>
            <w:r>
              <w:br/>
            </w:r>
            <w:r>
              <w:rPr>
                <w:rFonts w:ascii="Times New Roman"/>
                <w:b w:val="false"/>
                <w:i w:val="false"/>
                <w:color w:val="000000"/>
                <w:sz w:val="20"/>
              </w:rPr>
              <w:t>
</w:t>
            </w:r>
            <w:r>
              <w:rPr>
                <w:rFonts w:ascii="Times New Roman"/>
                <w:b/>
                <w:i w:val="false"/>
                <w:color w:val="000000"/>
                <w:sz w:val="20"/>
              </w:rPr>
              <w:t xml:space="preserve">финансированию </w:t>
            </w:r>
            <w:r>
              <w:br/>
            </w:r>
            <w:r>
              <w:rPr>
                <w:rFonts w:ascii="Times New Roman"/>
                <w:b w:val="false"/>
                <w:i w:val="false"/>
                <w:color w:val="000000"/>
                <w:sz w:val="20"/>
              </w:rPr>
              <w:t>
</w:t>
            </w:r>
            <w:r>
              <w:rPr>
                <w:rFonts w:ascii="Times New Roman"/>
                <w:b/>
                <w:i w:val="false"/>
                <w:color w:val="000000"/>
                <w:sz w:val="20"/>
              </w:rPr>
              <w:t xml:space="preserve">(в %) </w:t>
            </w:r>
          </w:p>
        </w:tc>
      </w:tr>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Товары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12 150 000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r>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и обучение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6 350 000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r>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18 500 000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 xml:space="preserve">         Б. Условия снятия; период снятия </w:t>
      </w:r>
    </w:p>
    <w:p>
      <w:pPr>
        <w:spacing w:after="0"/>
        <w:ind w:left="0"/>
        <w:jc w:val="both"/>
      </w:pPr>
      <w:r>
        <w:rPr>
          <w:rFonts w:ascii="Times New Roman"/>
          <w:b w:val="false"/>
          <w:i w:val="false"/>
          <w:color w:val="000000"/>
          <w:sz w:val="28"/>
        </w:rPr>
        <w:t xml:space="preserve">      1. Независимо от положений Части А данного Раздела, средства не снимаются: </w:t>
      </w:r>
      <w:r>
        <w:br/>
      </w:r>
      <w:r>
        <w:rPr>
          <w:rFonts w:ascii="Times New Roman"/>
          <w:b w:val="false"/>
          <w:i w:val="false"/>
          <w:color w:val="000000"/>
          <w:sz w:val="28"/>
        </w:rPr>
        <w:t xml:space="preserve">
      (а) со счета Займа, пока Банк не получит полную оплату комиссии за резервирование средств займа; и </w:t>
      </w:r>
      <w:r>
        <w:br/>
      </w:r>
      <w:r>
        <w:rPr>
          <w:rFonts w:ascii="Times New Roman"/>
          <w:b w:val="false"/>
          <w:i w:val="false"/>
          <w:color w:val="000000"/>
          <w:sz w:val="28"/>
        </w:rPr>
        <w:t xml:space="preserve">
      (б) для выплат, произведенных до даты данного Соглашения. </w:t>
      </w:r>
      <w:r>
        <w:br/>
      </w:r>
      <w:r>
        <w:rPr>
          <w:rFonts w:ascii="Times New Roman"/>
          <w:b w:val="false"/>
          <w:i w:val="false"/>
          <w:color w:val="000000"/>
          <w:sz w:val="28"/>
        </w:rPr>
        <w:t xml:space="preserve">
      2. Дата закрытия Займа 31 декабря 2012 года. </w:t>
      </w:r>
    </w:p>
    <w:p>
      <w:pPr>
        <w:spacing w:after="0"/>
        <w:ind w:left="0"/>
        <w:jc w:val="both"/>
      </w:pPr>
      <w:r>
        <w:rPr>
          <w:rFonts w:ascii="Times New Roman"/>
          <w:b/>
          <w:i w:val="false"/>
          <w:color w:val="000080"/>
          <w:sz w:val="28"/>
        </w:rPr>
        <w:t xml:space="preserve">Дополнение к Приложению 2 </w:t>
      </w:r>
    </w:p>
    <w:p>
      <w:pPr>
        <w:spacing w:after="0"/>
        <w:ind w:left="0"/>
        <w:jc w:val="both"/>
      </w:pPr>
      <w:r>
        <w:rPr>
          <w:rFonts w:ascii="Times New Roman"/>
          <w:b w:val="false"/>
          <w:i w:val="false"/>
          <w:color w:val="000000"/>
          <w:sz w:val="28"/>
        </w:rPr>
        <w:t xml:space="preserve">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i w:val="false"/>
          <w:color w:val="000080"/>
          <w:sz w:val="28"/>
        </w:rPr>
        <w:t xml:space="preserve">       A. Участие государственных предприятий </w:t>
      </w:r>
    </w:p>
    <w:p>
      <w:pPr>
        <w:spacing w:after="0"/>
        <w:ind w:left="0"/>
        <w:jc w:val="both"/>
      </w:pPr>
      <w:r>
        <w:rPr>
          <w:rFonts w:ascii="Times New Roman"/>
          <w:b w:val="false"/>
          <w:i w:val="false"/>
          <w:color w:val="000000"/>
          <w:sz w:val="28"/>
        </w:rPr>
        <w:t xml:space="preserve">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 от контактирующего ведомства учреждением.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i w:val="false"/>
          <w:color w:val="000080"/>
          <w:sz w:val="28"/>
        </w:rPr>
        <w:t xml:space="preserve">       Б. Конкурсная документация </w:t>
      </w:r>
    </w:p>
    <w:p>
      <w:pPr>
        <w:spacing w:after="0"/>
        <w:ind w:left="0"/>
        <w:jc w:val="both"/>
      </w:pPr>
      <w:r>
        <w:rPr>
          <w:rFonts w:ascii="Times New Roman"/>
          <w:b w:val="false"/>
          <w:i w:val="false"/>
          <w:color w:val="000000"/>
          <w:sz w:val="28"/>
        </w:rPr>
        <w:t xml:space="preserve">      Учреждения, занимающиеся закупками, должны использовать стандартный пакет конкурсной документации для закупки товаров, приемлемых Банку. </w:t>
      </w:r>
    </w:p>
    <w:p>
      <w:pPr>
        <w:spacing w:after="0"/>
        <w:ind w:left="0"/>
        <w:jc w:val="both"/>
      </w:pPr>
      <w:r>
        <w:rPr>
          <w:rFonts w:ascii="Times New Roman"/>
          <w:b/>
          <w:i w:val="false"/>
          <w:color w:val="000080"/>
          <w:sz w:val="28"/>
        </w:rPr>
        <w:t xml:space="preserve">       B. Вскрытие и оценка заявок </w:t>
      </w:r>
    </w:p>
    <w:p>
      <w:pPr>
        <w:spacing w:after="0"/>
        <w:ind w:left="0"/>
        <w:jc w:val="both"/>
      </w:pPr>
      <w:r>
        <w:rPr>
          <w:rFonts w:ascii="Times New Roman"/>
          <w:b w:val="false"/>
          <w:i w:val="false"/>
          <w:color w:val="000000"/>
          <w:sz w:val="28"/>
        </w:rPr>
        <w:t xml:space="preserve">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xml:space="preserve">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xml:space="preserve">
      (в) Принцип предпочтения отечественных поставщиков не должен применяться; </w:t>
      </w:r>
      <w:r>
        <w:br/>
      </w:r>
      <w:r>
        <w:rPr>
          <w:rFonts w:ascii="Times New Roman"/>
          <w:b w:val="false"/>
          <w:i w:val="false"/>
          <w:color w:val="000000"/>
          <w:sz w:val="28"/>
        </w:rPr>
        <w:t xml:space="preserve">
      (г) Контракты присуждаются квалифицированному соискателю, предоставившему заявку, максимально отвечающую всем требованиям и с наименьшей оценочной стоимостью, при этом переговоры не предусматриваются. </w:t>
      </w:r>
    </w:p>
    <w:p>
      <w:pPr>
        <w:spacing w:after="0"/>
        <w:ind w:left="0"/>
        <w:jc w:val="both"/>
      </w:pPr>
      <w:r>
        <w:rPr>
          <w:rFonts w:ascii="Times New Roman"/>
          <w:b/>
          <w:i w:val="false"/>
          <w:color w:val="000080"/>
          <w:sz w:val="28"/>
        </w:rPr>
        <w:t xml:space="preserve">       Г. Корректировка цен </w:t>
      </w:r>
    </w:p>
    <w:p>
      <w:pPr>
        <w:spacing w:after="0"/>
        <w:ind w:left="0"/>
        <w:jc w:val="both"/>
      </w:pPr>
      <w:r>
        <w:rPr>
          <w:rFonts w:ascii="Times New Roman"/>
          <w:b w:val="false"/>
          <w:i w:val="false"/>
          <w:color w:val="000000"/>
          <w:sz w:val="28"/>
        </w:rPr>
        <w:t xml:space="preserve">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i w:val="false"/>
          <w:color w:val="000080"/>
          <w:sz w:val="28"/>
        </w:rPr>
        <w:t xml:space="preserve">       Д. Аннулирование процесса торгов </w:t>
      </w:r>
    </w:p>
    <w:p>
      <w:pPr>
        <w:spacing w:after="0"/>
        <w:ind w:left="0"/>
        <w:jc w:val="both"/>
      </w:pPr>
      <w:r>
        <w:rPr>
          <w:rFonts w:ascii="Times New Roman"/>
          <w:b w:val="false"/>
          <w:i w:val="false"/>
          <w:color w:val="000000"/>
          <w:sz w:val="28"/>
        </w:rPr>
        <w:t xml:space="preserve">      Тендер не признается состоявшимся, и сбор новых заявок не должен осуществляться без предварительного согласия Банка. </w:t>
      </w:r>
    </w:p>
    <w:p>
      <w:pPr>
        <w:spacing w:after="0"/>
        <w:ind w:left="0"/>
        <w:jc w:val="both"/>
      </w:pPr>
      <w:r>
        <w:rPr>
          <w:rFonts w:ascii="Times New Roman"/>
          <w:b/>
          <w:i w:val="false"/>
          <w:color w:val="000080"/>
          <w:sz w:val="28"/>
        </w:rPr>
        <w:t xml:space="preserve">       Е. Отклонение отдельных заявок </w:t>
      </w:r>
    </w:p>
    <w:p>
      <w:pPr>
        <w:spacing w:after="0"/>
        <w:ind w:left="0"/>
        <w:jc w:val="both"/>
      </w:pPr>
      <w:r>
        <w:rPr>
          <w:rFonts w:ascii="Times New Roman"/>
          <w:b w:val="false"/>
          <w:i w:val="false"/>
          <w:color w:val="000000"/>
          <w:sz w:val="28"/>
        </w:rPr>
        <w:t xml:space="preserve">      Каждая отдельная заявка может быть отклонена только в следующих случаях: </w:t>
      </w:r>
      <w:r>
        <w:br/>
      </w:r>
      <w:r>
        <w:rPr>
          <w:rFonts w:ascii="Times New Roman"/>
          <w:b w:val="false"/>
          <w:i w:val="false"/>
          <w:color w:val="000000"/>
          <w:sz w:val="28"/>
        </w:rPr>
        <w:t xml:space="preserve">
      (а) если соискатель не соответствует квалификационным требованиям; </w:t>
      </w:r>
      <w:r>
        <w:br/>
      </w:r>
      <w:r>
        <w:rPr>
          <w:rFonts w:ascii="Times New Roman"/>
          <w:b w:val="false"/>
          <w:i w:val="false"/>
          <w:color w:val="000000"/>
          <w:sz w:val="28"/>
        </w:rPr>
        <w:t xml:space="preserve">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xml:space="preserve">
      (в) соискатель не отвечает на требования к тендерной документации. </w:t>
      </w:r>
    </w:p>
    <w:p>
      <w:pPr>
        <w:spacing w:after="0"/>
        <w:ind w:left="0"/>
        <w:jc w:val="both"/>
      </w:pPr>
      <w:r>
        <w:rPr>
          <w:rFonts w:ascii="Times New Roman"/>
          <w:b/>
          <w:i w:val="false"/>
          <w:color w:val="000080"/>
          <w:sz w:val="28"/>
        </w:rPr>
        <w:t xml:space="preserve">ПРИЛОЖЕНИЕ 3 </w:t>
      </w:r>
    </w:p>
    <w:p>
      <w:pPr>
        <w:spacing w:after="0"/>
        <w:ind w:left="0"/>
        <w:jc w:val="both"/>
      </w:pPr>
      <w:r>
        <w:rPr>
          <w:rFonts w:ascii="Times New Roman"/>
          <w:b/>
          <w:i w:val="false"/>
          <w:color w:val="000080"/>
          <w:sz w:val="28"/>
        </w:rPr>
        <w:t xml:space="preserve">                          График амортизации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6473"/>
      </w:tblGrid>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Дата платежа основного долга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основной суммы займа </w:t>
            </w:r>
            <w:r>
              <w:br/>
            </w:r>
            <w:r>
              <w:rPr>
                <w:rFonts w:ascii="Times New Roman"/>
                <w:b w:val="false"/>
                <w:i w:val="false"/>
                <w:color w:val="000000"/>
                <w:sz w:val="20"/>
              </w:rPr>
              <w:t xml:space="preserve">
( </w:t>
            </w:r>
            <w:r>
              <w:rPr>
                <w:rFonts w:ascii="Times New Roman"/>
                <w:b w:val="false"/>
                <w:i w:val="false"/>
                <w:color w:val="000000"/>
                <w:sz w:val="20"/>
                <w:u w:val="single"/>
              </w:rPr>
              <w:t xml:space="preserve">в долл. США </w:t>
            </w:r>
            <w:r>
              <w:rPr>
                <w:rFonts w:ascii="Times New Roman"/>
                <w:b w:val="false"/>
                <w:i w:val="false"/>
                <w:color w:val="000000"/>
                <w:sz w:val="20"/>
              </w:rPr>
              <w:t xml:space="preserve">)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Каждого 15 января и 15 июля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Начиная с 15 июля 2013 г.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15 января 2023 г.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925 000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 xml:space="preserve">   ДОПОЛНЕНИЕ </w:t>
      </w:r>
    </w:p>
    <w:p>
      <w:pPr>
        <w:spacing w:after="0"/>
        <w:ind w:left="0"/>
        <w:jc w:val="both"/>
      </w:pPr>
      <w:r>
        <w:rPr>
          <w:rFonts w:ascii="Times New Roman"/>
          <w:b/>
          <w:i w:val="false"/>
          <w:color w:val="000080"/>
          <w:sz w:val="28"/>
        </w:rPr>
        <w:t xml:space="preserve">Раздел I. Определения </w:t>
      </w:r>
    </w:p>
    <w:p>
      <w:pPr>
        <w:spacing w:after="0"/>
        <w:ind w:left="0"/>
        <w:jc w:val="both"/>
      </w:pPr>
      <w:r>
        <w:rPr>
          <w:rFonts w:ascii="Times New Roman"/>
          <w:b w:val="false"/>
          <w:i w:val="false"/>
          <w:color w:val="000000"/>
          <w:sz w:val="28"/>
        </w:rPr>
        <w:t xml:space="preserve">      1. "Категория" - категория, обозначенная в таблице Раздела IV Приложения 4 к настоящему Соглашению. </w:t>
      </w:r>
      <w:r>
        <w:br/>
      </w:r>
      <w:r>
        <w:rPr>
          <w:rFonts w:ascii="Times New Roman"/>
          <w:b w:val="false"/>
          <w:i w:val="false"/>
          <w:color w:val="000000"/>
          <w:sz w:val="28"/>
        </w:rPr>
        <w:t xml:space="preserve">
      2. "КТК" означает Комитет таможенного контроля Министерства финансов Республики Казахстан, подчиняющийся Министру финансов Заемщика. </w:t>
      </w:r>
      <w:r>
        <w:br/>
      </w:r>
      <w:r>
        <w:rPr>
          <w:rFonts w:ascii="Times New Roman"/>
          <w:b w:val="false"/>
          <w:i w:val="false"/>
          <w:color w:val="000000"/>
          <w:sz w:val="28"/>
        </w:rPr>
        <w:t xml:space="preserve">
      3.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xml:space="preserve">
      4.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xml:space="preserve">
      5. "Министерство финансов" означает Министерство финансов Заемщика или любого его правопреемника или правопреемников. </w:t>
      </w:r>
      <w:r>
        <w:br/>
      </w:r>
      <w:r>
        <w:rPr>
          <w:rFonts w:ascii="Times New Roman"/>
          <w:b w:val="false"/>
          <w:i w:val="false"/>
          <w:color w:val="000000"/>
          <w:sz w:val="28"/>
        </w:rPr>
        <w:t xml:space="preserve">
      6. "Операционные расходы" означают операционные расходы, понесенные КТК в связи с реализацией, управлением и мониторингом Проекта, включая заработную плату персонала и затраты на консультационные услуги, обучение, конференции, стажировку и семинары, распространение информации по Проекту, плату за аренду офиса и коммунальные услуги, страхование, обслуживание и ремонт офиса и оборудования, техническое обслуживание и ремонт транспортных средств,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понесенные в соответствии с периодическими бюджетами, приемлемыми для Банка. </w:t>
      </w:r>
      <w:r>
        <w:br/>
      </w:r>
      <w:r>
        <w:rPr>
          <w:rFonts w:ascii="Times New Roman"/>
          <w:b w:val="false"/>
          <w:i w:val="false"/>
          <w:color w:val="000000"/>
          <w:sz w:val="28"/>
        </w:rPr>
        <w:t xml:space="preserve">
      7. "Руководство по реализации" - руководство, приемлемое для Банка и принимаемое Заемщиком в соответствии с пунктом Разделом 4.01 (б) к настоящему Соглашению, где описаны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w:t>
      </w:r>
      <w:r>
        <w:rPr>
          <w:rFonts w:ascii="Times New Roman"/>
          <w:b w:val="false"/>
          <w:i/>
          <w:color w:val="000000"/>
          <w:sz w:val="28"/>
        </w:rPr>
        <w:t xml:space="preserve">кроме всего прочего </w:t>
      </w:r>
      <w:r>
        <w:rPr>
          <w:rFonts w:ascii="Times New Roman"/>
          <w:b w:val="false"/>
          <w:i w:val="false"/>
          <w:color w:val="000000"/>
          <w:sz w:val="28"/>
        </w:rPr>
        <w:t xml:space="preserve">: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в них с согласия Банка время от времени могут вноситься поправки. </w:t>
      </w:r>
      <w:r>
        <w:br/>
      </w:r>
      <w:r>
        <w:rPr>
          <w:rFonts w:ascii="Times New Roman"/>
          <w:b w:val="false"/>
          <w:i w:val="false"/>
          <w:color w:val="000000"/>
          <w:sz w:val="28"/>
        </w:rPr>
        <w:t xml:space="preserve">
      8. "Руководство по закупкам" - Руководство "Закупки в рамках займов МБРР и кредитов MAP", опубликованное Банком в мае 2004 года. </w:t>
      </w:r>
      <w:r>
        <w:br/>
      </w:r>
      <w:r>
        <w:rPr>
          <w:rFonts w:ascii="Times New Roman"/>
          <w:b w:val="false"/>
          <w:i w:val="false"/>
          <w:color w:val="000000"/>
          <w:sz w:val="28"/>
        </w:rPr>
        <w:t xml:space="preserve">
      9. "План закупок" - план закупок Заемщика для Проекта от сентября 2007 года,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xml:space="preserve">
      10. "НКП" означает Наблюдательный комитет Проекта, созданный Заемщиком в соответствии с Разделом 4.01 (а) настоящего Соглашения и отвечающий за надзор, политическое руководство и межведомственную координацию Проекта. Он должен собираться не реже двух раз в год и проводить заседания под председательством Министра финансов Заемщика или его уполномоченного представителя. Комитет будет включать: (i) Председателя КТК или его уполномоченного представителя; (ii) представителя Министерства экономики и бюджетного планирования Заемщика; (iii) представителей государственных органов, отвечающих за осуществление контрольных функций на государственной границе; и (v) представителей участников внешнеэкономической деятельности, таких как таможенные брокеры. </w:t>
      </w:r>
      <w:r>
        <w:br/>
      </w:r>
      <w:r>
        <w:rPr>
          <w:rFonts w:ascii="Times New Roman"/>
          <w:b w:val="false"/>
          <w:i w:val="false"/>
          <w:color w:val="000000"/>
          <w:sz w:val="28"/>
        </w:rPr>
        <w:t xml:space="preserve">
      11. "Обучение" означает связанные с Проектом стажировку, учебные курсы, семинары, практические занятия и другие мероприятия обучения, не включенные в контракты на поставку товаров или услуг, включая затраты на учебные материалы, аренду помещений и оборудования, транспортные расходы, командировочные расходы обучаемых и инструкторов, а также оплату услуг инструкторов. </w:t>
      </w:r>
    </w:p>
    <w:p>
      <w:pPr>
        <w:spacing w:after="0"/>
        <w:ind w:left="0"/>
        <w:jc w:val="both"/>
      </w:pPr>
      <w:r>
        <w:rPr>
          <w:rFonts w:ascii="Times New Roman"/>
          <w:b/>
          <w:i w:val="false"/>
          <w:color w:val="000080"/>
          <w:sz w:val="28"/>
        </w:rPr>
        <w:t xml:space="preserve">Раздел II. Поправки к Основным Условиям </w:t>
      </w:r>
    </w:p>
    <w:p>
      <w:pPr>
        <w:spacing w:after="0"/>
        <w:ind w:left="0"/>
        <w:jc w:val="both"/>
      </w:pPr>
      <w:r>
        <w:rPr>
          <w:rFonts w:ascii="Times New Roman"/>
          <w:b w:val="false"/>
          <w:i w:val="false"/>
          <w:color w:val="000000"/>
          <w:sz w:val="28"/>
        </w:rPr>
        <w:t xml:space="preserve">      Внесены следующие поправки к основным условиям: </w:t>
      </w:r>
      <w:r>
        <w:br/>
      </w:r>
      <w:r>
        <w:rPr>
          <w:rFonts w:ascii="Times New Roman"/>
          <w:b w:val="false"/>
          <w:i w:val="false"/>
          <w:color w:val="000000"/>
          <w:sz w:val="28"/>
        </w:rPr>
        <w:t xml:space="preserve">
      1. Раздел 3.01 звучит следующим образом: </w:t>
      </w:r>
      <w:r>
        <w:br/>
      </w:r>
      <w:r>
        <w:rPr>
          <w:rFonts w:ascii="Times New Roman"/>
          <w:b w:val="false"/>
          <w:i w:val="false"/>
          <w:color w:val="000000"/>
          <w:sz w:val="28"/>
        </w:rPr>
        <w:t xml:space="preserve">
      "Раздел 3.01.  </w:t>
      </w:r>
      <w:r>
        <w:rPr>
          <w:rFonts w:ascii="Times New Roman"/>
          <w:b w:val="false"/>
          <w:i/>
          <w:color w:val="000000"/>
          <w:sz w:val="28"/>
        </w:rPr>
        <w:t xml:space="preserve">Однократное комиссионное вознаграждение </w:t>
      </w:r>
      <w:r>
        <w:rPr>
          <w:rFonts w:ascii="Times New Roman"/>
          <w:b w:val="false"/>
          <w:i w:val="false"/>
          <w:color w:val="000000"/>
          <w:sz w:val="28"/>
        </w:rPr>
        <w:t xml:space="preserve">. Заемщик обязуется выплатить Банку однократное комиссионное вознаграждение на сумму Ссуды в размере, обозначенном в Договоре Займа ("Однократное комиссионное вознаграждение"). </w:t>
      </w:r>
      <w:r>
        <w:br/>
      </w:r>
      <w:r>
        <w:rPr>
          <w:rFonts w:ascii="Times New Roman"/>
          <w:b w:val="false"/>
          <w:i w:val="false"/>
          <w:color w:val="000000"/>
          <w:sz w:val="28"/>
        </w:rPr>
        <w:t xml:space="preserve">
      2. В Раздел 3.02 "Проценты" включен новый пункт (d): </w:t>
      </w:r>
      <w:r>
        <w:br/>
      </w:r>
      <w:r>
        <w:rPr>
          <w:rFonts w:ascii="Times New Roman"/>
          <w:b w:val="false"/>
          <w:i w:val="false"/>
          <w:color w:val="000000"/>
          <w:sz w:val="28"/>
        </w:rPr>
        <w:t xml:space="preserve">
      "(d) Вне зависимости от условий пункта (а) данного Раздела, если любая снятая сумма займа не будет своевременно оплачена и платеж будет просрочен на тридцать дней, Заемщик обязуется выплатить процентную ставку за просроченный платеж вместо процентной ставки, обозначенной в Договоре Займа (или другая процентная ставка согласно Статьи IV в результате Конверсии) до тех пор, пока просроченная сумма не будет полностью оплачена. Проценты на штрафную ставку будут начисляться с первого дня каждого периода начисления процентов за просроченный платеж и подлежат полугодовой оплате по задолженностям на каждую Дату Платежа." </w:t>
      </w:r>
      <w:r>
        <w:br/>
      </w:r>
      <w:r>
        <w:rPr>
          <w:rFonts w:ascii="Times New Roman"/>
          <w:b w:val="false"/>
          <w:i w:val="false"/>
          <w:color w:val="000000"/>
          <w:sz w:val="28"/>
        </w:rPr>
        <w:t xml:space="preserve">
      3. Приложение "Дефиниции" исправлены следующим образом: </w:t>
      </w:r>
      <w:r>
        <w:br/>
      </w:r>
      <w:r>
        <w:rPr>
          <w:rFonts w:ascii="Times New Roman"/>
          <w:b w:val="false"/>
          <w:i w:val="false"/>
          <w:color w:val="000000"/>
          <w:sz w:val="28"/>
        </w:rPr>
        <w:t xml:space="preserve">
      (a)  </w:t>
      </w:r>
      <w:r>
        <w:rPr>
          <w:rFonts w:ascii="Times New Roman"/>
          <w:b w:val="false"/>
          <w:i w:val="false"/>
          <w:color w:val="000000"/>
          <w:sz w:val="28"/>
          <w:u w:val="single"/>
        </w:rPr>
        <w:t xml:space="preserve">Пункт 19 "Комиссионные за Обязательство" удален </w:t>
      </w:r>
      <w:r>
        <w:rPr>
          <w:rFonts w:ascii="Times New Roman"/>
          <w:b w:val="false"/>
          <w:i w:val="false"/>
          <w:color w:val="000000"/>
          <w:sz w:val="28"/>
        </w:rPr>
        <w:t xml:space="preserve">, и последующие параграфы пронумерованы соответственно. </w:t>
      </w:r>
      <w:r>
        <w:br/>
      </w:r>
      <w:r>
        <w:rPr>
          <w:rFonts w:ascii="Times New Roman"/>
          <w:b w:val="false"/>
          <w:i w:val="false"/>
          <w:color w:val="000000"/>
          <w:sz w:val="28"/>
        </w:rPr>
        <w:t xml:space="preserve">
      (b)  </w:t>
      </w:r>
      <w:r>
        <w:rPr>
          <w:rFonts w:ascii="Times New Roman"/>
          <w:b w:val="false"/>
          <w:i w:val="false"/>
          <w:color w:val="000000"/>
          <w:sz w:val="28"/>
          <w:u w:val="single"/>
        </w:rPr>
        <w:t xml:space="preserve">Добавлены новые пункты 27, 28, 29 и 30 в Приложение </w:t>
      </w:r>
      <w:r>
        <w:rPr>
          <w:rFonts w:ascii="Times New Roman"/>
          <w:b w:val="false"/>
          <w:i w:val="false"/>
          <w:color w:val="000000"/>
          <w:sz w:val="28"/>
        </w:rPr>
        <w:t xml:space="preserve">: </w:t>
      </w:r>
      <w:r>
        <w:br/>
      </w:r>
      <w:r>
        <w:rPr>
          <w:rFonts w:ascii="Times New Roman"/>
          <w:b w:val="false"/>
          <w:i w:val="false"/>
          <w:color w:val="000000"/>
          <w:sz w:val="28"/>
        </w:rPr>
        <w:t xml:space="preserve">
      "27. "Период начисления процентов за просроченный платеж" означает для каждую просроченную сумму изъятого остатка ссуды, каждый период начисления процентов, во время которого такая просроченная сумма остается не выплаченной; при условии, что первый период начисления процентов за просроченный платеж начнется 31 числа после той даты, когда платеж будет просрочен, и последний период начисления процентов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xml:space="preserve">
      28. "Процентная ставка за просроченный платеж" означает для каждого периода начисления процентов за просроченный платеж: </w:t>
      </w:r>
      <w:r>
        <w:br/>
      </w:r>
      <w:r>
        <w:rPr>
          <w:rFonts w:ascii="Times New Roman"/>
          <w:b w:val="false"/>
          <w:i w:val="false"/>
          <w:color w:val="000000"/>
          <w:sz w:val="28"/>
        </w:rPr>
        <w:t xml:space="preserve">
      (a) в случае Займа с переменной разницей цен: дефолт ЛИБОР плюс переменная ризница цен плюс одна вторая процента (0.5%); </w:t>
      </w:r>
      <w:r>
        <w:br/>
      </w:r>
      <w:r>
        <w:rPr>
          <w:rFonts w:ascii="Times New Roman"/>
          <w:b w:val="false"/>
          <w:i w:val="false"/>
          <w:color w:val="000000"/>
          <w:sz w:val="28"/>
        </w:rPr>
        <w:t xml:space="preserve">
      (b) в случае фиксированного Займа, чей процент на сумму остатка ссуды - к которому относится период начисления процентов за просроченный платеж - должен был быть оплачен по переменной ставке процента незамедлительно до применения процентной ставки за просроченный платеж: дефолт по переменной ставке процента плюс одна вторая процента (0.5%); и </w:t>
      </w:r>
      <w:r>
        <w:br/>
      </w:r>
      <w:r>
        <w:rPr>
          <w:rFonts w:ascii="Times New Roman"/>
          <w:b w:val="false"/>
          <w:i w:val="false"/>
          <w:color w:val="000000"/>
          <w:sz w:val="28"/>
        </w:rPr>
        <w:t xml:space="preserve">
      (c) в случае Фиксированного займа, чей процент на сумму остатка ссуды - к которому относится период начисления процентов за просроченный платеж - должен был быть оплачен по переменной ставке процента незамедлительно до применения процентной ставки за просроченный платеж: дефолт ЛИБОР плюс фиксированная рассрочка плюс одна вторая процента (0.5%)". </w:t>
      </w:r>
      <w:r>
        <w:br/>
      </w:r>
      <w:r>
        <w:rPr>
          <w:rFonts w:ascii="Times New Roman"/>
          <w:b w:val="false"/>
          <w:i w:val="false"/>
          <w:color w:val="000000"/>
          <w:sz w:val="28"/>
        </w:rPr>
        <w:t xml:space="preserve">
      29. "Дефолт ЛИБОР" означает ЛИБОР для соответствующего периода начисления процентов; под этим подразумевается, что для начального периода начисления процентов за просроченный платеж, дефолт ЛИБОР будет равен ЛИБОРу за период начисления процентов, в котором сумма обозначенная в пункте (d) Раздела 3.02, была просрочена первый раз. </w:t>
      </w:r>
      <w:r>
        <w:br/>
      </w:r>
      <w:r>
        <w:rPr>
          <w:rFonts w:ascii="Times New Roman"/>
          <w:b w:val="false"/>
          <w:i w:val="false"/>
          <w:color w:val="000000"/>
          <w:sz w:val="28"/>
        </w:rPr>
        <w:t xml:space="preserve">
      30. "Дефолт по переменной ставке процента" означает переменную ставку процента за соответствующий период начисления процентов; этим подразумевается, что для начального периода начисления процентов за просроченный платеж, дефолт по переменной ставке процента будет равен переменной ставке процента за период начисления процентов, в котором сумма обозначенная в пункте (d) Раздела 3.02, была просрочена первый раз," </w:t>
      </w:r>
      <w:r>
        <w:br/>
      </w:r>
      <w:r>
        <w:rPr>
          <w:rFonts w:ascii="Times New Roman"/>
          <w:b w:val="false"/>
          <w:i w:val="false"/>
          <w:color w:val="000000"/>
          <w:sz w:val="28"/>
        </w:rPr>
        <w:t xml:space="preserve">
      (с)  </w:t>
      </w:r>
      <w:r>
        <w:rPr>
          <w:rFonts w:ascii="Times New Roman"/>
          <w:b w:val="false"/>
          <w:i w:val="false"/>
          <w:color w:val="000000"/>
          <w:sz w:val="28"/>
          <w:u w:val="single"/>
        </w:rPr>
        <w:t xml:space="preserve">Пункт 43 "Фиксированная рассрочка" </w:t>
      </w:r>
      <w:r>
        <w:rPr>
          <w:rFonts w:ascii="Times New Roman"/>
          <w:b w:val="false"/>
          <w:i w:val="false"/>
          <w:color w:val="000000"/>
          <w:sz w:val="28"/>
        </w:rPr>
        <w:t xml:space="preserve">(как перенумеровано) перефразирован следующим образом: </w:t>
      </w:r>
      <w:r>
        <w:br/>
      </w:r>
      <w:r>
        <w:rPr>
          <w:rFonts w:ascii="Times New Roman"/>
          <w:b w:val="false"/>
          <w:i w:val="false"/>
          <w:color w:val="000000"/>
          <w:sz w:val="28"/>
        </w:rPr>
        <w:t xml:space="preserve">
      "43. "Фиксированная рассрочка" означает фиксированную рассрочку Банка для первоначальной валюты кредита, вступившей а силу в 12:01 дня времени Вашингтона, Округ Колумбия, за один календарный день до даты заключения Договора Займа; при условии, что при конвертации валюты всей или любой части остатка ссуды такая фиксированная рассрочка будет согласована с датой подписания Соглашения путем, указанным в принципах Конвертации; и при условии, что не смотря на предыдущее, в целях определения процентной ставки за просроченный платеж, применимой к изъятому остатку ссуды, на которую проценты начисляются по фиксированной ставке, "фиксированная рассрочка" означает фиксированную рассрочку Банка, вступающей в силу в 12:01 дня времени Вашингтона, Округ Колумбия, за один календарный день до даты заключения Договора Займа для деноминации валюты указанной суммы." </w:t>
      </w:r>
      <w:r>
        <w:br/>
      </w:r>
      <w:r>
        <w:rPr>
          <w:rFonts w:ascii="Times New Roman"/>
          <w:b w:val="false"/>
          <w:i w:val="false"/>
          <w:color w:val="000000"/>
          <w:sz w:val="28"/>
        </w:rPr>
        <w:t xml:space="preserve">
      (d)  </w:t>
      </w:r>
      <w:r>
        <w:rPr>
          <w:rFonts w:ascii="Times New Roman"/>
          <w:b w:val="false"/>
          <w:i w:val="false"/>
          <w:color w:val="000000"/>
          <w:sz w:val="28"/>
          <w:u w:val="single"/>
        </w:rPr>
        <w:t xml:space="preserve">Пункт 66 "Выплата займа" (как перенумеровано) </w:t>
      </w:r>
      <w:r>
        <w:rPr>
          <w:rFonts w:ascii="Times New Roman"/>
          <w:b w:val="false"/>
          <w:i w:val="false"/>
          <w:color w:val="000000"/>
          <w:sz w:val="28"/>
        </w:rPr>
        <w:t xml:space="preserve">исправлена следующим образом: </w:t>
      </w:r>
      <w:r>
        <w:br/>
      </w:r>
      <w:r>
        <w:rPr>
          <w:rFonts w:ascii="Times New Roman"/>
          <w:b w:val="false"/>
          <w:i w:val="false"/>
          <w:color w:val="000000"/>
          <w:sz w:val="28"/>
        </w:rPr>
        <w:t xml:space="preserve">
      "66. "Выплата займа" означает любую сумму, подлежащую к выплате Сторонами Договора Займа Банку согласно юридическим соглашениям или настоящих Общих Условий, включая (но не ограничиваясь) любой суммой остатка ссуды, проценты, однократные комиссионные вознаграждения (при наличии), вознаграждения за досрочный платеж, любые танзакционные платежи за конвертацию валюты или завершение конвертации, любые вознаграждения за фиксированный максимум процентной ставки или фиксированные максимум и минимум процентной ставки, а также любые рассроченные суммы, подлежащие оплате Заемщиком." </w:t>
      </w:r>
      <w:r>
        <w:br/>
      </w:r>
      <w:r>
        <w:rPr>
          <w:rFonts w:ascii="Times New Roman"/>
          <w:b w:val="false"/>
          <w:i w:val="false"/>
          <w:color w:val="000000"/>
          <w:sz w:val="28"/>
        </w:rPr>
        <w:t xml:space="preserve">
      (e)  </w:t>
      </w:r>
      <w:r>
        <w:rPr>
          <w:rFonts w:ascii="Times New Roman"/>
          <w:b w:val="false"/>
          <w:i w:val="false"/>
          <w:color w:val="000000"/>
          <w:sz w:val="28"/>
          <w:u w:val="single"/>
        </w:rPr>
        <w:t xml:space="preserve">Пункт 71 "Дата платежа" (как перенумеровано) </w:t>
      </w:r>
      <w:r>
        <w:rPr>
          <w:rFonts w:ascii="Times New Roman"/>
          <w:b w:val="false"/>
          <w:i w:val="false"/>
          <w:color w:val="000000"/>
          <w:sz w:val="28"/>
        </w:rPr>
        <w:t xml:space="preserve">исправлена следующим образом: </w:t>
      </w:r>
      <w:r>
        <w:br/>
      </w:r>
      <w:r>
        <w:rPr>
          <w:rFonts w:ascii="Times New Roman"/>
          <w:b w:val="false"/>
          <w:i w:val="false"/>
          <w:color w:val="000000"/>
          <w:sz w:val="28"/>
        </w:rPr>
        <w:t xml:space="preserve">
      "71. "Дата платежа" означает дату, указанную в Договоре Займа - день после заключения Договора Займа, на который должен быть оплачен процент.".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