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9991" w14:textId="3e19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дополнения и изменений в Соглашение о развитии выставочно-ярмарочной деятельности в Содружестве Независимых Государств от 26 мая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дополнения и изменений в Соглашение о развитии выставочно-ярмарочной деятельности в Содружестве Независимых Государств от 26 мая 1995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дополнения и изменений в Соглашение о развитии выставочно-ярмарочной деятельности в Содружестве Независимых Государств от 26 мая 1995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2008 года N 486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дополнения и изменений в Соглашение о развитии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выставочно-ярмарочной деятельности в Содружестве Независимых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 от 26 мая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развитии выставочно-ярмарочной деятельности в Содружестве Независимых Государств от 26 мая 1995 года (далее - Соглашение),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Соглашение следующие дополнение и изменения: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заголовке, абзаце втором преамбулы, в части первой статьи 1 и статье 2 после слов "выставочно-ярмарочной" дополнить словами "и конгрессной".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"Стороны содействуют созданию благоприятных условий национальным предприятиям и организациям, участвующим в выставочно-ярмарочных и конгрессных мероприятиях, организуемых и проводимых Советом.".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прилагаемое Положение о Межгосударственном совете по выставочно-ярмарочной и конгрессной деятельности Содружества Независимых Государств.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выставочно-ярмарочной деятельности Содружества Независимых Государств от 26 мая 1995 года.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временно применяется с даты подписания и вступает в силу с даты сдачи на хранение депозитарию третьего уведомления о выполнении Сторонами внутригосударственных процедур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 "___" ___________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Азербайджанской Республики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Армения 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Беларусь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Грузии     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Кыргызской Республики      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внесении дополнения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изменений в Соглашение о развитии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выставочно-ярмарочной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Содружестве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1995 года         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Межгосударственном совете по выставочно-ярмарочной и конгрессной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Содружества Независимых Государств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I. Общие положения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Межгосударственный совет по выставочно-ярмарочной и конгрессной деятельности Содружества Независимых Государств (далее - Совет) создается для обеспечения координации работы, взаимодействия и организации разноуровневой поддержки в области выставочно-ярмарочной и конгрессной деятельности на пространстве СНГ, а именно: выставочно-ярмарочных мероприятий, имеющих конгрессное сопровождение (форумы, конференции, круглые столы, семинары, встречи представителей науки, культуры, деловых кругов и т. д.).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призван способствовать развитию международных контактов, обмену передовым опытом и технологиями, созданию благоприятных условий для взаимовыгодных торгово-экономических связей государств-участников СНГ многостороннего и двустороннего характера, пропаганде достижений в промышленности, сельском хозяйстве и других отраслях экономики, в области науки, техники и культуры, гуманитарной сфере.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является постоянно действующим консультативно-координирующим органом в области выставочно-ярмарочной и конгрессной деятельности.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Совет подотчетен Экономическому совету СНГ, руководствуется решениями Совета глав государств, Совета глав правительств, Экономического совета СНГ, межгосударственными и межправительственными соглашениями, заключенными в рамках Содружества, и настоящим Положением.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II. Основные направления деятельности и функции Совета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Основные направления деятельности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 рамках Содружества Независимых Государств выставочно-ярмарочных и конгрессных мероприятий, направленных на развитие интеграционного сотрудничества торгово-экономических отношений, укрепление научно-производственной кооперации, углубление гуманитарных связей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выставочными центрами государств-участников СНГ в вопросах организации межгосударственных выставочно-ярмарочных и конгрессных мероприятий.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функции Совета: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 по развитию и поддержке выставочно-ярмарочных и конгрессных мероприятий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продвижению на международный рынок научно-технических, инновационных разработок, ноу-хау, товарной продукции, представляемых на выставках;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 обмен информацией и методическими изданиями по организации и проведению выставочно-ярмарочных и конгрессных мероприятий и другой информацией, относящейся к компетенции Совета, создание единой информационной базы по межгосударственным выставочно-конгрессным мероприятиям с участием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участию государств-участников СНГ в международных выставках и ярмарках, созданию постоянно действующих выставок, выставочно-коммерческих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органами отраслевого сотрудничества СНГ, государственными, научными и общественными организациями, хозяйствующими субъектами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повышению квалификации специалистов выставочной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работой Исполнительной дирекции Совета.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реализации своих основных направлений деятельности и функций Совет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информацию от соответствующих органов государств-участников СНГ в области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государства-участники СНГ о межгосударственных выставочно-ярмарочных и конгрессных мероприятиях, проводимых в Содружестве;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рабочие группы для организации межгосударственных выставочно-ярмарочных и конгрессных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 по совершенствованию выставочно-ярмарочной и конгрессной деятельности 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рекомендации, аналитические и информационные материалы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установленном порядке на рассмотрение Совета глав государств, Совета глав правительств, Экономического совета СНГ предложения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соответствующие материалы по вопросам выставочно-ярмарочной и конгрессной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 необходимости выставочные сопровождения мероприятий, проводимых в рамках СНГ. 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III. Органы управления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формируется из полномочных представителей соответствующих органов исполнительной власти, руководителей выставочных комплексов, общественных организаций и хозяйствующих субъектов государств-участников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развитии выставочно-ярмарочной деятельности в Содружестве Независимых Государств от 26 мая 1995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 от 23 мая 2008 года (далее - Соглашение). Каждое государство-участник Соглашения, независимо от числа делегируемых в Совет членов, имеет один голос.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возглавляет председатель, который организует его работу. В отсутствие председателя его обязанности осуществляет его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Совета и его заместитель избираются членами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представляет Совет на заседаниях Совета глав государств, Совета глав правительств, Экономического совета СНГ, а также в отношениях с государствами-участниками СНГ по вопросам, связанным с деятельностью Совета.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Совета проводятся по мере необходимости, но не реже одного раза в год.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Инициатива подготовки предложений для рассмотрения Советом принадлежит членам Совета, а также органам отраслевого сотрудничества СНГ, государствам-участникам Соглашения, Исполнительной дирекции.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подготовки и рассмотрения предложений определяется Советом.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Заседание Совета правомочно (имеет кворум), если в нем принимает участие не менее половины представителей государств-участников Соглашения. Решения Совета принимаются простым большинством голосов присутствующих на заседании государств-участников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 государства-участника Соглашения, который не может прибыть на заседание, может делегировать на это заседание своего представителя, наделенного соответствующими полномочиями.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по вопросам, возникающим в период между заседаниями Совета и требующим незамедлительного разрешения, могут приниматься путем письменного опроса его членов.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Совете действует Исполнительная дирекция, возглавляемая исполнительным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директор назначается и освобождается Советом по представлению председателя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Исполнительная дирекция организует выполнение решений Совета, плана его работы, по поручению председателя Совета решает другие вопросы, входящие в компетенцию деятельности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об Исполнительной дирекции, ее структуре, смета расходов и численность работников утверждаются Советом.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Финансирование деятельности Совета и Исполнительной дирекции осуществляется за счет внебюджетных источников.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IV. Заключительные положения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Рабочим языком Совета является русский язык.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Местом нахождения Совета и Исполнительной дирекции является город Москва.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