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0b52" w14:textId="81a0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пригородной зоны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2008 года N 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110 </w:t>
      </w:r>
      <w:r>
        <w:rPr>
          <w:rFonts w:ascii="Times New Roman"/>
          <w:b w:val="false"/>
          <w:i w:val="false"/>
          <w:color w:val="000000"/>
          <w:sz w:val="28"/>
        </w:rPr>
        <w:t>
 Земельного кодекса Республики Казахстан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пригородной зоны города Уральска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</w:t>
      </w:r>
      <w:r>
        <w:rPr>
          <w:rFonts w:ascii="Times New Roman"/>
          <w:b w:val="false"/>
          <w:i w:val="false"/>
          <w:color w:val="000000"/>
          <w:sz w:val="28"/>
        </w:rPr>
        <w:t>
 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</w:t>
      </w:r>
      <w:r>
        <w:rPr>
          <w:rFonts w:ascii="Times New Roman"/>
          <w:b w:val="false"/>
          <w:i w:val="false"/>
          <w:color w:val="000000"/>
          <w:sz w:val="28"/>
        </w:rPr>
        <w:t>
 и режим использования земель, включенных в пригородную зону города Уральска.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2008 года N 472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Границы пригородной зоны города Уральска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Северная граница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Совмещена с границами Махамбетского и Чувашинского сельских округов, вошедших в пригородную зону и граничит соответственно с Красновским сельским округом Зеленовского района и Первомайским районом Оренбургской области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Совмещена с границами Чувашинского, Трекинского сельских округов Зеленовского района и Аксуатского, Новопавловского сельских округов Теректинского района, вошедших в пригородную зону и проходит соответственно по границе с землями Первомайского района Оренбургской области Российской Федерации, Дарьинского сельского округа, Январцевского государственного учреждения по охране лесов и животного мира. Покатиловского и Узункольского сельских округов Теректинского района.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Южная граница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Совмещена с границами Чаганского сельского округа и землями города Уральска и проходит соответственно по границе с землями Шолак Анкатинского сельского округа Сырымского района, Анкатинского сельского округа Теректинского района, чересполосным участком Узункольского сельского округа Теректинского района, с землями Уральского государственного учреждения по охране лесов и животного мира.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Западная граница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Проходит по границе земель города Уральска и граничит с землями Щаповского и Переметнинского сельских округов Зеленовского района, далее она совмещена с границами Белесского, Мичуринского и Махамбетского сельских округов, вошедших в пригородную зону и граничит соответственно с землями Переметнинского, Железновского и Первосоветского сельских округов Зеленовского района.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2008 года N 472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и режим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 земель, включенных в пригородную зону города Уральска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режим использования земель, включенных в пригородную зону города Уральска разработаны в соответствии с Земельным кодексом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Земли населенных пунктов, включенных в пригородную зону города Уральска, используются на основе генеральных планов этих поселков, аулов, сел и других поселений (далее - населенные пункты), земельно-хозяйственного устройства их территорий и схем зонирования.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определения соответствия генплану города Уральска проектов земельно-хозяйственного устройства, проектов планировки и застройки населенных пунктов, включенную в пригородную зону, аким соответствующего аульного (сельского) округа представляет их местному исполнительному органу города Уральска на согласование.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города Уральска в трехмесячный срок обеспечивает рассмотрение проекта соответствующими органами архитектуры и градостроительства, по земельным отношениям, охраны окружающей среды, санитарно-эпидемиологической, и другими службами, и на основе их заключения принимает решение о согласовании представленных проектов.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проектов генплану, местный исполнительный орган города Уральска ходатайствует перед местными исполнительными органами соответствующих районов, территории которых включены в пригородную зону, о корректировке проектов для приведения их в соответствие генплану.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Скорректированные проекты населенных пунктов пригородной зоны утверждаются соответствующими местными представительными органами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Земли сельскохозяйственного назначения, включенные в пригородную зону города Уральска, используются для сельскохозяйственных целей в установленном порядке. Изъятие земель, включенных в зону интенсивного развития пригородного сельскохозяйственного производства для использования их в целях несвязанных с ведением сельского хозяйства, а также перевод сельскохозяйственных угодий из одного вида в другой производятся местными исполнительными органами, территории которых включены в пригородную зону, в порядке, определенном земельным законодательством, в соответствии с их компетенцией.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Земли зеленых зон, занятые лесами, лесопарками и другими зелеными насаждениями, выполняют защитные и санитарно-гигиенические функции и относятся к землям лесного фонда. Земли зеленых зон используются в культурно-оздоровительных, рекреационных и туристических целях. На этих землях не допускается возведение строений и сооружений, не совместимых с защитными, санитарно-гигиеническими функциями зеленых зон и целями организации отдыха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Земли, включенные в зону особого градостроительного регулирования, являются резервными территориями для развития города Уральска, размещения и строительства сооружений, необходимых для нормального функционирования инженерной и транспортной инфраструктур. Застройка в зоне особого градостроительного регулирования осуществляется в соответствии с генпланами населенных пунктов, расположенных в указанной зоне, согласованными с органами архитектуры и градостроительства города Уральска.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объектам, намечаемым к размещению в зоне особого градостроительного регулирования, влияющим на городскую архитектуру и экологию, под которые предусмотрены земельные участки за пределами населенных пунктов, местный исполнительный орган города Уральска и местные исполнительные органы районов, территория которых включена в пригородную зону, создают специальную комиссию по выбору земельных участков для размещения этих объектов.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состав указанной комиссии включаются представители местных исполнительных органов города Уральска, Зеленовского и Теректинского районов, территории которых включены в пригородную зону, и соответствующих органов архитектуры и градостроительства, по земельным отношениям, сельского хозяйства, охраны окружающей среды, государственной санитарно-эпидемиологической службы и других заинтересованных ведомств.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Предоставление земельных участков физическим и юридическим лицам в зоне особого градостроительного регулирования в собственность или землепользование, или изменение их целевого назначения осуществляется местными исполнительными органами в пределах их компетенции в установленном законодательством порядке.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